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592AC4" w14:textId="77777777" w:rsidR="00976628" w:rsidRPr="00ED574B" w:rsidRDefault="00976628" w:rsidP="00976628">
      <w:pPr>
        <w:rPr>
          <w:rFonts w:cs="Arial"/>
          <w:lang w:val="x-none" w:eastAsia="en-US"/>
        </w:rPr>
      </w:pPr>
    </w:p>
    <w:p w14:paraId="64592AC5" w14:textId="77777777" w:rsidR="00BF16E5" w:rsidRPr="00ED574B" w:rsidRDefault="00BF16E5" w:rsidP="00BF16E5">
      <w:pPr>
        <w:rPr>
          <w:rFonts w:cs="Arial"/>
          <w:lang w:eastAsia="en-US"/>
        </w:rPr>
      </w:pPr>
    </w:p>
    <w:p w14:paraId="545E4915" w14:textId="77777777" w:rsidR="00E77774" w:rsidRDefault="00E77774" w:rsidP="00E77774">
      <w:pPr>
        <w:pStyle w:val="Standard"/>
        <w:jc w:val="center"/>
        <w:rPr>
          <w:rFonts w:ascii="Arial" w:hAnsi="Arial" w:cs="Arial, Helvetica, 'Nimbus Sans"/>
          <w:b/>
          <w:bCs/>
          <w:color w:val="000000"/>
          <w:sz w:val="24"/>
        </w:rPr>
      </w:pPr>
      <w:r>
        <w:rPr>
          <w:rFonts w:ascii="Arial" w:hAnsi="Arial" w:cs="Arial, Helvetica, 'Nimbus Sans"/>
          <w:b/>
          <w:bCs/>
          <w:color w:val="000000"/>
          <w:sz w:val="24"/>
        </w:rPr>
        <w:t>ANEXO I-</w:t>
      </w:r>
      <w:proofErr w:type="gramStart"/>
      <w:r>
        <w:rPr>
          <w:rFonts w:ascii="Arial" w:hAnsi="Arial" w:cs="Arial, Helvetica, 'Nimbus Sans"/>
          <w:b/>
          <w:bCs/>
          <w:color w:val="000000"/>
          <w:sz w:val="24"/>
        </w:rPr>
        <w:t xml:space="preserve">  </w:t>
      </w:r>
      <w:proofErr w:type="gramEnd"/>
      <w:r>
        <w:rPr>
          <w:rFonts w:ascii="Arial" w:hAnsi="Arial" w:cs="Arial, Helvetica, 'Nimbus Sans"/>
          <w:b/>
          <w:bCs/>
          <w:color w:val="000000"/>
          <w:sz w:val="24"/>
        </w:rPr>
        <w:t>TERMO DE REFERÊNCIA</w:t>
      </w:r>
    </w:p>
    <w:p w14:paraId="40269D32" w14:textId="77777777" w:rsidR="00E77774" w:rsidRDefault="00E77774" w:rsidP="00E77774">
      <w:pPr>
        <w:pStyle w:val="Standard"/>
        <w:jc w:val="center"/>
        <w:rPr>
          <w:rFonts w:ascii="Arial" w:hAnsi="Arial" w:cs="Arial, Helvetica, 'Nimbus Sans"/>
          <w:b/>
          <w:bCs/>
          <w:color w:val="000000"/>
          <w:sz w:val="24"/>
        </w:rPr>
      </w:pPr>
      <w:r>
        <w:rPr>
          <w:rFonts w:ascii="Arial" w:hAnsi="Arial" w:cs="Arial, Helvetica, 'Nimbus Sans"/>
          <w:b/>
          <w:bCs/>
          <w:color w:val="000000"/>
          <w:sz w:val="24"/>
        </w:rPr>
        <w:t>Sistema de Registro de Preços</w:t>
      </w:r>
    </w:p>
    <w:p w14:paraId="24695697" w14:textId="77777777" w:rsidR="00E77774" w:rsidRDefault="00E77774" w:rsidP="00E77774">
      <w:pPr>
        <w:pStyle w:val="Standard"/>
        <w:jc w:val="center"/>
        <w:rPr>
          <w:rFonts w:ascii="Arial" w:hAnsi="Arial" w:cs="Arial, Helvetica, 'Nimbus Sans"/>
          <w:b/>
          <w:bCs/>
          <w:color w:val="000000"/>
          <w:sz w:val="24"/>
        </w:rPr>
      </w:pPr>
      <w:r>
        <w:rPr>
          <w:rFonts w:ascii="Arial" w:hAnsi="Arial" w:cs="Arial, Helvetica, 'Nimbus Sans"/>
          <w:b/>
          <w:bCs/>
          <w:color w:val="000000"/>
          <w:sz w:val="24"/>
        </w:rPr>
        <w:t>PREGÃO  ELETRÔNICO</w:t>
      </w:r>
    </w:p>
    <w:p w14:paraId="782BA702" w14:textId="77777777" w:rsidR="00E77774" w:rsidRDefault="00E77774" w:rsidP="00E77774">
      <w:pPr>
        <w:pStyle w:val="Standard"/>
        <w:jc w:val="center"/>
        <w:rPr>
          <w:rFonts w:ascii="Arial" w:hAnsi="Arial" w:cs="Arial, Helvetica, 'Nimbus Sans"/>
          <w:b/>
          <w:bCs/>
          <w:iCs/>
          <w:color w:val="000000"/>
          <w:sz w:val="24"/>
          <w:szCs w:val="20"/>
        </w:rPr>
      </w:pPr>
      <w:r>
        <w:rPr>
          <w:rFonts w:ascii="Arial" w:hAnsi="Arial" w:cs="Arial, Helvetica, 'Nimbus Sans"/>
          <w:b/>
          <w:bCs/>
          <w:iCs/>
          <w:color w:val="000000"/>
          <w:sz w:val="24"/>
          <w:szCs w:val="20"/>
        </w:rPr>
        <w:t>PRESTAÇÃO DE SERVIÇO CONTÍNUO SEM DEDICAÇÃO EXCLUSIVA DE MÃO DE OBRA</w:t>
      </w:r>
    </w:p>
    <w:p w14:paraId="3DB2F4DB" w14:textId="77777777" w:rsidR="00E77774" w:rsidRDefault="00E77774" w:rsidP="00E77774">
      <w:pPr>
        <w:pStyle w:val="Standard"/>
        <w:jc w:val="center"/>
        <w:rPr>
          <w:rFonts w:ascii="Arial" w:hAnsi="Arial" w:cs="Arial, Helvetica, 'Nimbus Sans"/>
          <w:bCs/>
          <w:iCs/>
          <w:color w:val="000000"/>
          <w:sz w:val="24"/>
        </w:rPr>
      </w:pPr>
    </w:p>
    <w:p w14:paraId="15685C97" w14:textId="77777777" w:rsidR="00E77774" w:rsidRDefault="00E77774" w:rsidP="00E77774">
      <w:pPr>
        <w:pStyle w:val="Standard"/>
        <w:jc w:val="center"/>
        <w:rPr>
          <w:rFonts w:ascii="Arial" w:hAnsi="Arial" w:cs="Arial, Helvetica, 'Nimbus Sans"/>
          <w:b/>
          <w:bCs/>
          <w:color w:val="000000"/>
          <w:sz w:val="24"/>
        </w:rPr>
      </w:pPr>
    </w:p>
    <w:p w14:paraId="5FB4B6F7" w14:textId="77777777" w:rsidR="00E77774" w:rsidRDefault="00E77774" w:rsidP="00E77774">
      <w:pPr>
        <w:pStyle w:val="Standard"/>
        <w:jc w:val="center"/>
        <w:rPr>
          <w:rFonts w:ascii="Arial" w:hAnsi="Arial" w:cs="Arial, Helvetica, 'Nimbus Sans"/>
          <w:b/>
          <w:bCs/>
          <w:i/>
          <w:color w:val="000000"/>
          <w:sz w:val="24"/>
        </w:rPr>
      </w:pPr>
      <w:r>
        <w:rPr>
          <w:rFonts w:ascii="Arial" w:hAnsi="Arial" w:cs="Arial, Helvetica, 'Nimbus Sans"/>
          <w:b/>
          <w:bCs/>
          <w:i/>
          <w:color w:val="000000"/>
          <w:sz w:val="24"/>
        </w:rPr>
        <w:t>INSTITUTO FEDERAL DE EDUCAÇÃO, CIÊNCIA E TECNOLOGIA FARROUPILHA</w:t>
      </w:r>
    </w:p>
    <w:p w14:paraId="32DBFEB8" w14:textId="77777777" w:rsidR="00E77774" w:rsidRDefault="00E77774" w:rsidP="00E77774">
      <w:pPr>
        <w:pStyle w:val="Standard"/>
        <w:jc w:val="center"/>
        <w:rPr>
          <w:rFonts w:ascii="Arial" w:hAnsi="Arial" w:cs="Arial, Helvetica, 'Nimbus Sans"/>
          <w:b/>
          <w:bCs/>
          <w:i/>
          <w:color w:val="000000"/>
          <w:sz w:val="24"/>
        </w:rPr>
      </w:pPr>
      <w:r>
        <w:rPr>
          <w:rFonts w:ascii="Arial" w:hAnsi="Arial" w:cs="Arial, Helvetica, 'Nimbus Sans"/>
          <w:b/>
          <w:bCs/>
          <w:i/>
          <w:color w:val="000000"/>
          <w:sz w:val="24"/>
        </w:rPr>
        <w:t>CAMPUS JÚLIO DE CASTILHOS</w:t>
      </w:r>
    </w:p>
    <w:p w14:paraId="3CC79C48" w14:textId="6FC60D50" w:rsidR="00E77774" w:rsidRDefault="00E77774" w:rsidP="00E77774">
      <w:pPr>
        <w:pStyle w:val="Standard"/>
        <w:jc w:val="center"/>
      </w:pPr>
      <w:r>
        <w:rPr>
          <w:rFonts w:ascii="Arial" w:hAnsi="Arial" w:cs="Arial, Helvetica, 'Nimbus Sans"/>
          <w:b/>
          <w:bCs/>
          <w:color w:val="000000"/>
          <w:sz w:val="24"/>
        </w:rPr>
        <w:t>PREGÃO SRP Nº 08/2016</w:t>
      </w:r>
    </w:p>
    <w:p w14:paraId="50C33BEA" w14:textId="1213C149" w:rsidR="00E77774" w:rsidRDefault="00E77774" w:rsidP="00E77774">
      <w:pPr>
        <w:pStyle w:val="Standard"/>
        <w:jc w:val="center"/>
        <w:rPr>
          <w:rFonts w:ascii="Arial" w:hAnsi="Arial" w:cs="Arial, Helvetica, 'Nimbus Sans"/>
          <w:b/>
          <w:bCs/>
          <w:color w:val="000000"/>
          <w:sz w:val="24"/>
        </w:rPr>
      </w:pPr>
      <w:r>
        <w:rPr>
          <w:rFonts w:ascii="Arial" w:hAnsi="Arial" w:cs="Arial, Helvetica, 'Nimbus Sans"/>
          <w:b/>
          <w:bCs/>
          <w:color w:val="000000"/>
          <w:sz w:val="24"/>
        </w:rPr>
        <w:t>(Processo Administrativo n.°23.239.</w:t>
      </w:r>
      <w:r w:rsidR="007601F2">
        <w:rPr>
          <w:rFonts w:ascii="Arial" w:hAnsi="Arial" w:cs="Arial, Helvetica, 'Nimbus Sans"/>
          <w:b/>
          <w:bCs/>
          <w:color w:val="000000"/>
          <w:sz w:val="24"/>
        </w:rPr>
        <w:t>000871/2016-19</w:t>
      </w:r>
      <w:r>
        <w:rPr>
          <w:rFonts w:ascii="Arial" w:hAnsi="Arial" w:cs="Arial, Helvetica, 'Nimbus Sans"/>
          <w:b/>
          <w:bCs/>
          <w:color w:val="000000"/>
          <w:sz w:val="24"/>
        </w:rPr>
        <w:t>)</w:t>
      </w:r>
    </w:p>
    <w:p w14:paraId="64592AD4" w14:textId="77777777" w:rsidR="00DB206B" w:rsidRPr="00ED574B" w:rsidRDefault="00DB206B" w:rsidP="00C11B30">
      <w:pPr>
        <w:pStyle w:val="Nivel1"/>
      </w:pPr>
      <w:r w:rsidRPr="00ED574B">
        <w:t>DO OBJETO</w:t>
      </w:r>
    </w:p>
    <w:p w14:paraId="78ECE674" w14:textId="02AFB5C8" w:rsidR="0032593C" w:rsidRPr="0032593C" w:rsidRDefault="00EE0D53" w:rsidP="0032593C">
      <w:pPr>
        <w:numPr>
          <w:ilvl w:val="1"/>
          <w:numId w:val="1"/>
        </w:numPr>
        <w:spacing w:before="120" w:after="120" w:line="276" w:lineRule="auto"/>
        <w:ind w:left="425" w:firstLine="0"/>
        <w:jc w:val="both"/>
      </w:pPr>
      <w:r w:rsidRPr="00EE0D53">
        <w:rPr>
          <w:rFonts w:cs="Arial"/>
          <w:i/>
          <w:szCs w:val="20"/>
        </w:rPr>
        <w:t>Contratação de empresa especializada para prestação de serviços de dedetização</w:t>
      </w:r>
      <w:r w:rsidR="00DB206B" w:rsidRPr="00EE0D53">
        <w:rPr>
          <w:rFonts w:cs="Arial"/>
          <w:i/>
          <w:szCs w:val="20"/>
        </w:rPr>
        <w:t xml:space="preserve">, </w:t>
      </w:r>
      <w:r w:rsidR="00E20E4C" w:rsidRPr="00EE0D53">
        <w:rPr>
          <w:rFonts w:cs="Arial"/>
          <w:i/>
          <w:szCs w:val="20"/>
        </w:rPr>
        <w:t>conforme condições, quantidades,</w:t>
      </w:r>
      <w:r w:rsidR="00DB206B" w:rsidRPr="00EE0D53">
        <w:rPr>
          <w:rFonts w:cs="Arial"/>
          <w:i/>
          <w:szCs w:val="20"/>
        </w:rPr>
        <w:t xml:space="preserve"> exigências </w:t>
      </w:r>
      <w:r w:rsidR="00E20E4C" w:rsidRPr="00EE0D53">
        <w:rPr>
          <w:rFonts w:cs="Arial"/>
          <w:i/>
          <w:szCs w:val="20"/>
        </w:rPr>
        <w:t xml:space="preserve">e estimativas, inclusive as encaminhadas pelos órgãos e entidades participantes, </w:t>
      </w:r>
      <w:r w:rsidR="0032593C">
        <w:rPr>
          <w:rFonts w:cs="Arial"/>
          <w:i/>
          <w:szCs w:val="20"/>
        </w:rPr>
        <w:t>contidas no ANEXO I-A.</w:t>
      </w:r>
    </w:p>
    <w:p w14:paraId="64592B4E" w14:textId="3351DB37" w:rsidR="0055045F" w:rsidRPr="00ED574B" w:rsidRDefault="0032593C" w:rsidP="0032593C">
      <w:pPr>
        <w:pStyle w:val="Nivel1"/>
        <w:ind w:left="357" w:hanging="357"/>
      </w:pPr>
      <w:r w:rsidRPr="00ED574B">
        <w:t xml:space="preserve"> </w:t>
      </w:r>
      <w:r w:rsidR="0055045F" w:rsidRPr="00ED574B">
        <w:t>JUSTIFICATIVA E OBJETIVO DA CONTRATAÇÃO</w:t>
      </w:r>
    </w:p>
    <w:p w14:paraId="64592B54" w14:textId="7196F315" w:rsidR="00777570" w:rsidRPr="007601F2" w:rsidRDefault="007601F2" w:rsidP="007601F2">
      <w:pPr>
        <w:numPr>
          <w:ilvl w:val="1"/>
          <w:numId w:val="1"/>
        </w:numPr>
        <w:spacing w:before="120" w:after="120" w:line="276" w:lineRule="auto"/>
        <w:ind w:left="425" w:firstLine="0"/>
        <w:jc w:val="both"/>
        <w:rPr>
          <w:rFonts w:cs="Arial"/>
          <w:szCs w:val="20"/>
        </w:rPr>
      </w:pPr>
      <w:r w:rsidRPr="007601F2">
        <w:rPr>
          <w:rFonts w:cs="Arial"/>
          <w:color w:val="222222"/>
          <w:sz w:val="19"/>
          <w:szCs w:val="19"/>
          <w:shd w:val="clear" w:color="auto" w:fill="FFFFFF"/>
        </w:rPr>
        <w:t xml:space="preserve">A necessidade de realização dos serviços de dedetização, ocorre em virtude de possuirmos um grande espaço em nosso campus destinado a atividades agropecuárias, refeitório, agroindústria, locais onde proporcionamos condições ideais para a proliferação de pragas, tais como, roedores, baratas, arranhas, escorpiões, pulgas, carrapatos, cupins, formigas e outras pragas indesejáveis à execução de nossas atividades de ensino. Desta forma, existe um risco muito grande de acidentes com esses insetos, tanto por parte dos funcionários, quanto por parte dos alunos de nossa Instituição, além de que, a presença dos roedores pode levar a ocorrência de zoonoses, tais como leptospirose, </w:t>
      </w:r>
      <w:proofErr w:type="spellStart"/>
      <w:r w:rsidRPr="007601F2">
        <w:rPr>
          <w:rFonts w:cs="Arial"/>
          <w:color w:val="222222"/>
          <w:sz w:val="19"/>
          <w:szCs w:val="19"/>
          <w:shd w:val="clear" w:color="auto" w:fill="FFFFFF"/>
        </w:rPr>
        <w:t>hantavirose</w:t>
      </w:r>
      <w:proofErr w:type="spellEnd"/>
      <w:r w:rsidRPr="007601F2">
        <w:rPr>
          <w:rFonts w:cs="Arial"/>
          <w:color w:val="222222"/>
          <w:sz w:val="19"/>
          <w:szCs w:val="19"/>
          <w:shd w:val="clear" w:color="auto" w:fill="FFFFFF"/>
        </w:rPr>
        <w:t xml:space="preserve">, </w:t>
      </w:r>
      <w:proofErr w:type="spellStart"/>
      <w:r w:rsidRPr="007601F2">
        <w:rPr>
          <w:rFonts w:cs="Arial"/>
          <w:color w:val="222222"/>
          <w:sz w:val="19"/>
          <w:szCs w:val="19"/>
          <w:shd w:val="clear" w:color="auto" w:fill="FFFFFF"/>
        </w:rPr>
        <w:t>salmoneloses</w:t>
      </w:r>
      <w:proofErr w:type="spellEnd"/>
      <w:r w:rsidRPr="007601F2">
        <w:rPr>
          <w:rFonts w:cs="Arial"/>
          <w:color w:val="222222"/>
          <w:sz w:val="19"/>
          <w:szCs w:val="19"/>
          <w:shd w:val="clear" w:color="auto" w:fill="FFFFFF"/>
        </w:rPr>
        <w:t xml:space="preserve"> e outras doenças com grave impacto sobre a saúde dos animais e dos seres humanos. Soma-se a isso o estrago causado nas rações e equipamentos que os roedores ocasionam quando em grandes infestações, ou seja, o controle é fundamental e indispensável para mantermos a qualidade na prestação de nossos serviços, reduzindo a ocorrência de desperdícios de produtos e matérias primas utilizados em nossos laboratórios.</w:t>
      </w:r>
    </w:p>
    <w:p w14:paraId="64592B55" w14:textId="77777777" w:rsidR="00DB206B" w:rsidRPr="00ED574B" w:rsidRDefault="00DB206B" w:rsidP="00C11B30">
      <w:pPr>
        <w:pStyle w:val="Nivel1"/>
      </w:pPr>
      <w:r w:rsidRPr="00ED574B">
        <w:t>DA CLASSIFICAÇÃO DOS SERVIÇOS</w:t>
      </w:r>
    </w:p>
    <w:p w14:paraId="64592B58" w14:textId="3C51B76F" w:rsidR="00DB206B" w:rsidRPr="001F50CE" w:rsidRDefault="001F50CE" w:rsidP="001F50CE">
      <w:pPr>
        <w:numPr>
          <w:ilvl w:val="1"/>
          <w:numId w:val="1"/>
        </w:numPr>
        <w:spacing w:before="120" w:after="120" w:line="276" w:lineRule="auto"/>
        <w:ind w:left="425" w:firstLine="0"/>
        <w:jc w:val="both"/>
        <w:rPr>
          <w:rFonts w:cs="Arial"/>
          <w:color w:val="000000"/>
          <w:szCs w:val="20"/>
        </w:rPr>
      </w:pPr>
      <w:r>
        <w:rPr>
          <w:rFonts w:cs="Arial"/>
          <w:color w:val="000000"/>
          <w:szCs w:val="20"/>
        </w:rPr>
        <w:t>O objeto a ser licitado</w:t>
      </w:r>
      <w:r w:rsidRPr="001F50CE">
        <w:t xml:space="preserve"> </w:t>
      </w:r>
      <w:r>
        <w:t>é de natureza de bens comuns conforme previsto no art. 1º, da lei 10.520, de 17 de julho de 2002.</w:t>
      </w:r>
    </w:p>
    <w:p w14:paraId="64592B59" w14:textId="77777777" w:rsidR="00DB206B" w:rsidRPr="00ED574B" w:rsidRDefault="00DB206B" w:rsidP="00976628">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Os serviços a serem contratados enquadram-se nos pressupostos do Decreto n° 2.271, de 1997, c</w:t>
      </w:r>
      <w:r w:rsidR="003C25D1" w:rsidRPr="00ED574B">
        <w:rPr>
          <w:rFonts w:cs="Arial"/>
          <w:color w:val="000000"/>
          <w:szCs w:val="20"/>
        </w:rPr>
        <w:t xml:space="preserve">onstituindo-se em </w:t>
      </w:r>
      <w:r w:rsidRPr="00ED574B">
        <w:rPr>
          <w:rFonts w:cs="Arial"/>
          <w:color w:val="000000"/>
          <w:szCs w:val="20"/>
        </w:rPr>
        <w:t>atividades materiais acessórias, instrumentais ou complementares à área de competência legal do órgão licitante, não</w:t>
      </w:r>
      <w:r w:rsidR="003C25D1" w:rsidRPr="00ED574B">
        <w:rPr>
          <w:rFonts w:cs="Arial"/>
          <w:color w:val="000000"/>
          <w:szCs w:val="20"/>
        </w:rPr>
        <w:t xml:space="preserve"> </w:t>
      </w:r>
      <w:r w:rsidRPr="00ED574B">
        <w:rPr>
          <w:rFonts w:cs="Arial"/>
          <w:color w:val="000000"/>
          <w:szCs w:val="20"/>
        </w:rPr>
        <w:t>inerentes às categorias funcionais abrangidas por seu respectivo plano de cargos.</w:t>
      </w:r>
    </w:p>
    <w:p w14:paraId="64592B5A" w14:textId="77777777" w:rsidR="00DB206B" w:rsidRPr="00ED574B" w:rsidRDefault="00DB206B" w:rsidP="00976628">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 xml:space="preserve">A prestação dos serviços não gera vínculo empregatício entre os empregados da </w:t>
      </w:r>
      <w:r w:rsidR="00D52359" w:rsidRPr="00ED574B">
        <w:rPr>
          <w:rFonts w:cs="Arial"/>
          <w:color w:val="000000"/>
          <w:szCs w:val="20"/>
        </w:rPr>
        <w:t>Contratada</w:t>
      </w:r>
      <w:r w:rsidRPr="00ED574B">
        <w:rPr>
          <w:rFonts w:cs="Arial"/>
          <w:color w:val="000000"/>
          <w:szCs w:val="20"/>
        </w:rPr>
        <w:t xml:space="preserve"> e a Administração, vedando-se qualquer relação entre estes que caracterize pessoalidade e subordinação direta.</w:t>
      </w:r>
    </w:p>
    <w:p w14:paraId="68CFD4D1" w14:textId="32F56DE7" w:rsidR="003376AD" w:rsidRDefault="003376AD" w:rsidP="00C11B30">
      <w:pPr>
        <w:pStyle w:val="Nivel1"/>
      </w:pPr>
      <w:r>
        <w:lastRenderedPageBreak/>
        <w:t>JUSTIFICATIVA FORMAÇÃO DE GRUPO</w:t>
      </w:r>
    </w:p>
    <w:p w14:paraId="72F81974" w14:textId="77777777" w:rsidR="003376AD" w:rsidRDefault="003376AD" w:rsidP="003376AD"/>
    <w:p w14:paraId="0DADFA9E" w14:textId="672B6EA3" w:rsidR="003376AD" w:rsidRPr="003376AD" w:rsidRDefault="003376AD" w:rsidP="003376AD">
      <w:pPr>
        <w:numPr>
          <w:ilvl w:val="1"/>
          <w:numId w:val="1"/>
        </w:numPr>
        <w:spacing w:before="120" w:after="120" w:line="276" w:lineRule="auto"/>
        <w:ind w:left="425" w:firstLine="0"/>
        <w:jc w:val="both"/>
        <w:rPr>
          <w:rFonts w:cs="Arial"/>
          <w:color w:val="000000"/>
          <w:szCs w:val="20"/>
        </w:rPr>
      </w:pPr>
      <w:r w:rsidRPr="003376AD">
        <w:rPr>
          <w:rFonts w:cs="Arial"/>
          <w:color w:val="000000"/>
          <w:szCs w:val="20"/>
        </w:rPr>
        <w:t xml:space="preserve">A contratação, por menor preço global, </w:t>
      </w:r>
      <w:r>
        <w:rPr>
          <w:rFonts w:cs="Arial"/>
          <w:color w:val="000000"/>
          <w:szCs w:val="20"/>
        </w:rPr>
        <w:t>para contratação de empresa especializada para prestação de serviços de dedetização</w:t>
      </w:r>
      <w:r w:rsidRPr="003376AD">
        <w:rPr>
          <w:rFonts w:cs="Arial"/>
          <w:color w:val="000000"/>
          <w:szCs w:val="20"/>
        </w:rPr>
        <w:t xml:space="preserve"> visa à gestão única e eficiente do futuro contrato, com a centralização das demandas e futuras necessidades por soluções de problemas em um único contrato. Ademais, o modelo de contratação pretendida permite à Administração Pública a economia de recursos humanos, materiais e de custos variáveis que seriam despendidos, caso fossem contratados separadamente os serviços necessários para atender a demanda do </w:t>
      </w:r>
      <w:proofErr w:type="spellStart"/>
      <w:r w:rsidRPr="003376AD">
        <w:rPr>
          <w:rFonts w:cs="Arial"/>
          <w:color w:val="000000"/>
          <w:szCs w:val="20"/>
        </w:rPr>
        <w:t>IFFarroupilha</w:t>
      </w:r>
      <w:proofErr w:type="spellEnd"/>
      <w:r w:rsidRPr="003376AD">
        <w:rPr>
          <w:rFonts w:cs="Arial"/>
          <w:color w:val="000000"/>
          <w:szCs w:val="20"/>
        </w:rPr>
        <w:t>- Campus Júlio de Castilhos e unidades participantes.</w:t>
      </w:r>
    </w:p>
    <w:p w14:paraId="14E17541" w14:textId="77777777" w:rsidR="003376AD" w:rsidRPr="003376AD" w:rsidRDefault="003376AD" w:rsidP="003376AD">
      <w:pPr>
        <w:numPr>
          <w:ilvl w:val="1"/>
          <w:numId w:val="1"/>
        </w:numPr>
        <w:spacing w:before="120" w:after="120" w:line="276" w:lineRule="auto"/>
        <w:ind w:left="425" w:firstLine="0"/>
        <w:jc w:val="both"/>
        <w:rPr>
          <w:rFonts w:cs="Arial"/>
          <w:color w:val="000000"/>
          <w:szCs w:val="20"/>
        </w:rPr>
      </w:pPr>
      <w:r w:rsidRPr="003376AD">
        <w:rPr>
          <w:rFonts w:cs="Arial"/>
          <w:color w:val="000000"/>
          <w:szCs w:val="20"/>
        </w:rPr>
        <w:t>Os itens que compõem o objeto deste Termo de Referência foram agrupados tendo em vista a similaridade de suas características. Ainda, a adjudicação por itens não se mostra viável, uma vez que seria necessário acompanhar cada contrato separadamente, o que consumiria maior volume de trabalho e tornaria essa alternativa menos vantajosa em termos de economia e eficiência para a administração.</w:t>
      </w:r>
    </w:p>
    <w:p w14:paraId="0C860D04" w14:textId="77777777" w:rsidR="003376AD" w:rsidRPr="003376AD" w:rsidRDefault="003376AD" w:rsidP="003376AD"/>
    <w:p w14:paraId="64592B5B" w14:textId="77777777" w:rsidR="00DB206B" w:rsidRPr="00ED574B" w:rsidRDefault="00DB206B" w:rsidP="00C11B30">
      <w:pPr>
        <w:pStyle w:val="Nivel1"/>
      </w:pPr>
      <w:r w:rsidRPr="00ED574B">
        <w:t>FORMA DE PRESTAÇÃO DOS SERVIÇOS</w:t>
      </w:r>
    </w:p>
    <w:p w14:paraId="64592B5C" w14:textId="77777777" w:rsidR="00DB206B" w:rsidRPr="00ED574B" w:rsidRDefault="00DB206B" w:rsidP="00976628">
      <w:pPr>
        <w:numPr>
          <w:ilvl w:val="1"/>
          <w:numId w:val="1"/>
        </w:numPr>
        <w:spacing w:before="120" w:after="120" w:line="276" w:lineRule="auto"/>
        <w:ind w:left="425" w:firstLine="0"/>
        <w:jc w:val="both"/>
        <w:rPr>
          <w:rFonts w:cs="Arial"/>
          <w:bCs/>
          <w:color w:val="000000"/>
          <w:szCs w:val="20"/>
        </w:rPr>
      </w:pPr>
      <w:r w:rsidRPr="00ED574B">
        <w:rPr>
          <w:rFonts w:cs="Arial"/>
          <w:bCs/>
          <w:color w:val="000000"/>
          <w:szCs w:val="20"/>
        </w:rPr>
        <w:t>Os serviços serão executados conforme discriminado abaixo:</w:t>
      </w:r>
    </w:p>
    <w:p w14:paraId="6A6F15BF" w14:textId="6A58425D"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 xml:space="preserve"> O regime de execução dos serviços a serem executados pela </w:t>
      </w:r>
      <w:r w:rsidRPr="001F50CE">
        <w:rPr>
          <w:rFonts w:ascii="Times New Roman" w:hAnsi="Times New Roman" w:cs="Times New Roman"/>
          <w:spacing w:val="-6"/>
          <w:sz w:val="22"/>
          <w:szCs w:val="22"/>
        </w:rPr>
        <w:t xml:space="preserve">CONTRATADA, </w:t>
      </w:r>
      <w:r w:rsidRPr="001F50CE">
        <w:rPr>
          <w:rFonts w:ascii="Times New Roman" w:hAnsi="Times New Roman" w:cs="Times New Roman"/>
          <w:sz w:val="22"/>
          <w:szCs w:val="22"/>
        </w:rPr>
        <w:t xml:space="preserve">os materiais que serão empregados e a fiscalização pela </w:t>
      </w:r>
      <w:r w:rsidRPr="001F50CE">
        <w:rPr>
          <w:rFonts w:ascii="Times New Roman" w:hAnsi="Times New Roman" w:cs="Times New Roman"/>
          <w:spacing w:val="-5"/>
          <w:sz w:val="22"/>
          <w:szCs w:val="22"/>
        </w:rPr>
        <w:t xml:space="preserve">CONTRATANTE </w:t>
      </w:r>
      <w:r w:rsidRPr="001F50CE">
        <w:rPr>
          <w:rFonts w:ascii="Times New Roman" w:hAnsi="Times New Roman" w:cs="Times New Roman"/>
          <w:sz w:val="22"/>
          <w:szCs w:val="22"/>
        </w:rPr>
        <w:t xml:space="preserve">são aqueles previstos no </w:t>
      </w:r>
      <w:r w:rsidRPr="001F50CE">
        <w:rPr>
          <w:rFonts w:ascii="Times New Roman" w:hAnsi="Times New Roman" w:cs="Times New Roman"/>
          <w:spacing w:val="-4"/>
          <w:sz w:val="22"/>
          <w:szCs w:val="22"/>
        </w:rPr>
        <w:t xml:space="preserve">Termo </w:t>
      </w:r>
      <w:r w:rsidRPr="001F50CE">
        <w:rPr>
          <w:rFonts w:ascii="Times New Roman" w:hAnsi="Times New Roman" w:cs="Times New Roman"/>
          <w:sz w:val="22"/>
          <w:szCs w:val="22"/>
        </w:rPr>
        <w:t>de Referência, anexo do</w:t>
      </w:r>
      <w:r w:rsidRPr="001F50CE">
        <w:rPr>
          <w:rFonts w:ascii="Times New Roman" w:hAnsi="Times New Roman" w:cs="Times New Roman"/>
          <w:spacing w:val="-2"/>
          <w:sz w:val="22"/>
          <w:szCs w:val="22"/>
        </w:rPr>
        <w:t xml:space="preserve"> </w:t>
      </w:r>
      <w:r w:rsidRPr="001F50CE">
        <w:rPr>
          <w:rFonts w:ascii="Times New Roman" w:hAnsi="Times New Roman" w:cs="Times New Roman"/>
          <w:sz w:val="22"/>
          <w:szCs w:val="22"/>
        </w:rPr>
        <w:t>Edital.</w:t>
      </w:r>
    </w:p>
    <w:p w14:paraId="42A230A1" w14:textId="77777777"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A empresa deverá colocar os venenos de controle dos roedores, sempre no interior dos portas iscas, protegido do contato direto com os seres humanos.</w:t>
      </w:r>
    </w:p>
    <w:p w14:paraId="63306E12" w14:textId="77777777"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A empresa deverá disponibilizar os portas iscas e substituí-los quando for necessário, além de aumentar ou diminuir seu número em função das infestações apresentadas nos locais de controle.</w:t>
      </w:r>
    </w:p>
    <w:p w14:paraId="53FBA3B8" w14:textId="6206507F"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 xml:space="preserve">O número de portas iscas mínimo, deverá atender as especificações constantes </w:t>
      </w:r>
      <w:r w:rsidR="00676182">
        <w:rPr>
          <w:rFonts w:ascii="Times New Roman" w:hAnsi="Times New Roman" w:cs="Times New Roman"/>
          <w:sz w:val="22"/>
          <w:szCs w:val="22"/>
        </w:rPr>
        <w:t>na descrição de cada item objeto da licitação.</w:t>
      </w:r>
    </w:p>
    <w:p w14:paraId="77C4BB5B" w14:textId="77777777" w:rsidR="001F50CE" w:rsidRPr="008207E3"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Em todas as visitas os portas iscas devem ser limpos e o produto recolocado, ou se necessário substituído, se estiver com sinais de mofo, molhado e ou tiver ultrapassado o período de 60 dias de sua colocação.</w:t>
      </w:r>
    </w:p>
    <w:p w14:paraId="51549961" w14:textId="77777777"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Todo o resíduo de veneno, oriundo da limpeza e da substituição deverá ser coletado pela empresa e a mesma providenciará destino adequado, atendendo as normas ambientais vigentes em nosso país.</w:t>
      </w:r>
    </w:p>
    <w:p w14:paraId="358CF9E0" w14:textId="77777777"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É possível que num mesmo porta iscas possa ser colocado dois princípios ativos de venenos, buscando aumentar o controle da população de roedores.</w:t>
      </w:r>
    </w:p>
    <w:p w14:paraId="7C5AE5D5" w14:textId="0173F286"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 xml:space="preserve">Fica proibida a colocação de venenos a lanço, ou colocados fora dos portas iscas, </w:t>
      </w:r>
      <w:r w:rsidR="00676182" w:rsidRPr="001F50CE">
        <w:rPr>
          <w:rFonts w:ascii="Times New Roman" w:hAnsi="Times New Roman" w:cs="Times New Roman"/>
          <w:sz w:val="22"/>
          <w:szCs w:val="22"/>
        </w:rPr>
        <w:t>exceção</w:t>
      </w:r>
      <w:r w:rsidRPr="001F50CE">
        <w:rPr>
          <w:rFonts w:ascii="Times New Roman" w:hAnsi="Times New Roman" w:cs="Times New Roman"/>
          <w:sz w:val="22"/>
          <w:szCs w:val="22"/>
        </w:rPr>
        <w:t xml:space="preserve"> nos casos de tocas e em locais de difícil acesso, quando solicitado pelo fiscal de contrato.</w:t>
      </w:r>
    </w:p>
    <w:p w14:paraId="463005F4" w14:textId="77777777"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Nenhum trabalho poderá iniciar sem a presença do fiscal ou representante do Instituto Federal Farroupilha, sendo as datas e horários agendas previamente com no mínimo 5 dias de antecedência.</w:t>
      </w:r>
    </w:p>
    <w:p w14:paraId="3B6138EF" w14:textId="77777777"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Quando houver a impossibilidade da execução dos serviços, após o agendamento, a comunicação deverá ser feita com no mínimo 24 horas de antecedência por ambas as partes.</w:t>
      </w:r>
    </w:p>
    <w:p w14:paraId="1BD1F3C1" w14:textId="582B9FA6"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lastRenderedPageBreak/>
        <w:t>A prestadora do serviço deverá elaborar um mapa com a identificação dos locais de controle e colocação de iscas, todos numerados e identificados com visualização de risco da presença do veneno no local através de etiquetas ou impressões nos porta iscas. Identificando a área e o número de pontos de controle. Deixando uma cópia na sede do Instituto Federal Farroupilha Júlio de Castilhos</w:t>
      </w:r>
      <w:r w:rsidR="00676182">
        <w:rPr>
          <w:rFonts w:ascii="Times New Roman" w:hAnsi="Times New Roman" w:cs="Times New Roman"/>
          <w:sz w:val="22"/>
          <w:szCs w:val="22"/>
        </w:rPr>
        <w:t xml:space="preserve"> ou unidade participante</w:t>
      </w:r>
      <w:r w:rsidRPr="001F50CE">
        <w:rPr>
          <w:rFonts w:ascii="Times New Roman" w:hAnsi="Times New Roman" w:cs="Times New Roman"/>
          <w:sz w:val="22"/>
          <w:szCs w:val="22"/>
        </w:rPr>
        <w:t>.</w:t>
      </w:r>
    </w:p>
    <w:p w14:paraId="6080FF2A" w14:textId="4A9AA3F2"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 xml:space="preserve">A empresa emitirá mensalmente um boletim com as ocorrências verificadas em cada ponto de controle. </w:t>
      </w:r>
      <w:proofErr w:type="spellStart"/>
      <w:r w:rsidRPr="001F50CE">
        <w:rPr>
          <w:rFonts w:ascii="Times New Roman" w:hAnsi="Times New Roman" w:cs="Times New Roman"/>
          <w:sz w:val="22"/>
          <w:szCs w:val="22"/>
        </w:rPr>
        <w:t>Ex</w:t>
      </w:r>
      <w:proofErr w:type="spellEnd"/>
      <w:r w:rsidRPr="001F50CE">
        <w:rPr>
          <w:rFonts w:ascii="Times New Roman" w:hAnsi="Times New Roman" w:cs="Times New Roman"/>
          <w:sz w:val="22"/>
          <w:szCs w:val="22"/>
        </w:rPr>
        <w:t>: consumo, substituição, sinais de roedores, estragos causados, etc. O boletim sempre será entregue ao final do serviço ao fiscal de contrato ou representante do Instituto Federal Farroupilha</w:t>
      </w:r>
      <w:r w:rsidR="000D4F6D">
        <w:rPr>
          <w:rFonts w:ascii="Times New Roman" w:hAnsi="Times New Roman" w:cs="Times New Roman"/>
          <w:sz w:val="22"/>
          <w:szCs w:val="22"/>
        </w:rPr>
        <w:t xml:space="preserve"> ou unidade participante</w:t>
      </w:r>
      <w:r w:rsidRPr="001F50CE">
        <w:rPr>
          <w:rFonts w:ascii="Times New Roman" w:hAnsi="Times New Roman" w:cs="Times New Roman"/>
          <w:sz w:val="22"/>
          <w:szCs w:val="22"/>
        </w:rPr>
        <w:t>.</w:t>
      </w:r>
    </w:p>
    <w:p w14:paraId="4FC9D61C" w14:textId="77777777"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Caso não haja eficiência no programa de controle de pragas, faz-se necessário a verificação no local através de avaliações num período de 15 (quinze dias) após a visita técnica, sem acarretar custos ao Instituto Federal Farroupilha.</w:t>
      </w:r>
    </w:p>
    <w:p w14:paraId="0D27C093" w14:textId="77777777"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Sempre que possível, necessário e de acordo com as mudanças na incidência das pragas a empresa se comprometerá em buscar novas alternativas para a eliminação ou controle das pragas.</w:t>
      </w:r>
    </w:p>
    <w:p w14:paraId="4913770E" w14:textId="0549FCF9" w:rsidR="001F50CE" w:rsidRPr="001F50CE" w:rsidRDefault="001F50CE" w:rsidP="001F50CE">
      <w:pPr>
        <w:pStyle w:val="PargrafodaLista"/>
        <w:widowControl w:val="0"/>
        <w:numPr>
          <w:ilvl w:val="2"/>
          <w:numId w:val="28"/>
        </w:numPr>
        <w:tabs>
          <w:tab w:val="left" w:pos="1532"/>
        </w:tabs>
        <w:spacing w:before="35" w:line="276" w:lineRule="auto"/>
        <w:ind w:right="108"/>
        <w:jc w:val="both"/>
        <w:rPr>
          <w:rFonts w:ascii="Times New Roman" w:hAnsi="Times New Roman" w:cs="Times New Roman"/>
          <w:sz w:val="22"/>
          <w:szCs w:val="22"/>
        </w:rPr>
      </w:pPr>
      <w:r w:rsidRPr="001F50CE">
        <w:rPr>
          <w:rFonts w:ascii="Times New Roman" w:hAnsi="Times New Roman" w:cs="Times New Roman"/>
          <w:sz w:val="22"/>
          <w:szCs w:val="22"/>
        </w:rPr>
        <w:t xml:space="preserve">As visitas técnicas ocorrerão de acordo com </w:t>
      </w:r>
      <w:r w:rsidR="000D4F6D">
        <w:rPr>
          <w:rFonts w:ascii="Times New Roman" w:hAnsi="Times New Roman" w:cs="Times New Roman"/>
          <w:sz w:val="22"/>
          <w:szCs w:val="22"/>
        </w:rPr>
        <w:t xml:space="preserve">a descrição de cada item do objeto </w:t>
      </w:r>
      <w:r w:rsidRPr="001F50CE">
        <w:rPr>
          <w:rFonts w:ascii="Times New Roman" w:hAnsi="Times New Roman" w:cs="Times New Roman"/>
          <w:sz w:val="22"/>
          <w:szCs w:val="22"/>
        </w:rPr>
        <w:t>da contratação, ou seja a cada 30 dias, sempre com pedido prévio do Instituto Federal Farroupilha</w:t>
      </w:r>
      <w:r w:rsidR="000D4F6D">
        <w:rPr>
          <w:rFonts w:ascii="Times New Roman" w:hAnsi="Times New Roman" w:cs="Times New Roman"/>
          <w:sz w:val="22"/>
          <w:szCs w:val="22"/>
        </w:rPr>
        <w:t xml:space="preserve"> ou unidade participante</w:t>
      </w:r>
      <w:r w:rsidRPr="001F50CE">
        <w:rPr>
          <w:rFonts w:ascii="Times New Roman" w:hAnsi="Times New Roman" w:cs="Times New Roman"/>
          <w:sz w:val="22"/>
          <w:szCs w:val="22"/>
        </w:rPr>
        <w:t>.</w:t>
      </w:r>
    </w:p>
    <w:p w14:paraId="64592B5D" w14:textId="77777777" w:rsidR="00DB206B" w:rsidRPr="00ED574B" w:rsidRDefault="00DB206B" w:rsidP="000D4F6D">
      <w:pPr>
        <w:spacing w:before="120" w:after="120" w:line="276" w:lineRule="auto"/>
        <w:ind w:left="1134"/>
        <w:jc w:val="both"/>
        <w:rPr>
          <w:rFonts w:cs="Arial"/>
          <w:bCs/>
          <w:color w:val="FF0000"/>
          <w:szCs w:val="20"/>
        </w:rPr>
      </w:pPr>
    </w:p>
    <w:p w14:paraId="64592B5E" w14:textId="20557679" w:rsidR="00DB206B" w:rsidRPr="00ED574B" w:rsidRDefault="00DB206B" w:rsidP="000D4F6D">
      <w:pPr>
        <w:spacing w:before="120" w:after="120" w:line="276" w:lineRule="auto"/>
        <w:jc w:val="both"/>
        <w:rPr>
          <w:rFonts w:cs="Arial"/>
          <w:bCs/>
          <w:color w:val="FF0000"/>
          <w:szCs w:val="20"/>
        </w:rPr>
      </w:pPr>
    </w:p>
    <w:p w14:paraId="64592B67" w14:textId="1DBE4CF3" w:rsidR="00DB206B" w:rsidRPr="00ED574B" w:rsidRDefault="0055045F" w:rsidP="00C11B30">
      <w:pPr>
        <w:pStyle w:val="Nivel1"/>
      </w:pPr>
      <w:r w:rsidRPr="00ED574B">
        <w:t>METODOLOGIA DE AVALIAÇÃO DA EXECUÇÃO DOS SERVIÇOS</w:t>
      </w:r>
      <w:r w:rsidR="009E7708">
        <w:t xml:space="preserve"> E SEU RECEBIMENTO</w:t>
      </w:r>
      <w:r w:rsidRPr="00ED574B">
        <w:t>.</w:t>
      </w:r>
    </w:p>
    <w:p w14:paraId="27C0245C" w14:textId="77777777" w:rsidR="00B8740F" w:rsidRDefault="00DB206B" w:rsidP="00B8740F">
      <w:pPr>
        <w:numPr>
          <w:ilvl w:val="1"/>
          <w:numId w:val="1"/>
        </w:numPr>
        <w:spacing w:before="120" w:after="120" w:line="276" w:lineRule="auto"/>
        <w:ind w:left="425" w:firstLine="0"/>
        <w:jc w:val="both"/>
        <w:rPr>
          <w:rFonts w:cs="Arial"/>
          <w:bCs/>
          <w:color w:val="000000"/>
          <w:szCs w:val="20"/>
        </w:rPr>
      </w:pPr>
      <w:r w:rsidRPr="00ED574B">
        <w:rPr>
          <w:rFonts w:cs="Arial"/>
          <w:bCs/>
          <w:color w:val="000000"/>
          <w:szCs w:val="20"/>
        </w:rPr>
        <w:t>Os serviços deverão ser executados com base nos parâmetros mínimos a seguir estabelecidos:</w:t>
      </w:r>
    </w:p>
    <w:p w14:paraId="29DE0DA9" w14:textId="77777777" w:rsidR="00B8740F" w:rsidRPr="00F27D0E" w:rsidRDefault="00B8740F" w:rsidP="00B8740F">
      <w:pPr>
        <w:numPr>
          <w:ilvl w:val="2"/>
          <w:numId w:val="1"/>
        </w:numPr>
        <w:spacing w:before="120" w:after="59" w:line="276" w:lineRule="auto"/>
        <w:ind w:left="1134" w:firstLine="0"/>
        <w:jc w:val="both"/>
        <w:rPr>
          <w:sz w:val="22"/>
          <w:szCs w:val="22"/>
        </w:rPr>
      </w:pPr>
      <w:r w:rsidRPr="00B8740F">
        <w:rPr>
          <w:rFonts w:cs="Arial"/>
          <w:bCs/>
          <w:szCs w:val="20"/>
        </w:rPr>
        <w:t>A execução dos serviços será iniciada 10 dias após o recebimento da nota de empenho;</w:t>
      </w:r>
    </w:p>
    <w:p w14:paraId="4AE94F42" w14:textId="4FC1E791" w:rsidR="00F27D0E" w:rsidRPr="00B8740F" w:rsidRDefault="00F27D0E" w:rsidP="00B8740F">
      <w:pPr>
        <w:numPr>
          <w:ilvl w:val="2"/>
          <w:numId w:val="1"/>
        </w:numPr>
        <w:spacing w:before="120" w:after="59" w:line="276" w:lineRule="auto"/>
        <w:ind w:left="1134" w:firstLine="0"/>
        <w:jc w:val="both"/>
        <w:rPr>
          <w:sz w:val="22"/>
          <w:szCs w:val="22"/>
        </w:rPr>
      </w:pPr>
      <w:r>
        <w:t>Os agrotóxicos, seus componentes e afins a serem utilizados na execução dos serviços deverão estar previamente registrados no órgão federal competente, de acordo com as diretrizes e exigências dos órgãos federais responsáveis pelos setores da saúde, do meio ambiente e da agricultura, conforme artigo 3º da Lei n° 7.802, de 1989, e artigos 1°, inciso XLII, e 8° a 30, do Decreto n° 4.074, de 2002, e legislação correlata.</w:t>
      </w:r>
    </w:p>
    <w:p w14:paraId="2C7B3587" w14:textId="77777777" w:rsidR="00B8740F" w:rsidRDefault="00B8740F" w:rsidP="00B8740F">
      <w:pPr>
        <w:numPr>
          <w:ilvl w:val="2"/>
          <w:numId w:val="1"/>
        </w:numPr>
        <w:spacing w:before="120" w:after="59" w:line="276" w:lineRule="auto"/>
        <w:ind w:left="1134" w:firstLine="0"/>
        <w:jc w:val="both"/>
        <w:rPr>
          <w:sz w:val="22"/>
          <w:szCs w:val="22"/>
        </w:rPr>
      </w:pPr>
      <w:r w:rsidRPr="00B8740F">
        <w:rPr>
          <w:sz w:val="22"/>
          <w:szCs w:val="22"/>
        </w:rPr>
        <w:t xml:space="preserve"> Os serviços serão recebidos provisoriamente no prazo de 3 (três) dias, pelo(a) responsável pelo acompanhamento e fiscalização do contrato, para efeito de posterior verificação de sua conformidade com as especificações constantes neste Termo de Referência e na proposta.</w:t>
      </w:r>
    </w:p>
    <w:p w14:paraId="7E7F97CB" w14:textId="77777777" w:rsidR="00B8740F" w:rsidRDefault="00B8740F" w:rsidP="00B8740F">
      <w:pPr>
        <w:numPr>
          <w:ilvl w:val="2"/>
          <w:numId w:val="1"/>
        </w:numPr>
        <w:spacing w:before="120" w:after="59" w:line="276" w:lineRule="auto"/>
        <w:ind w:left="1134" w:firstLine="0"/>
        <w:jc w:val="both"/>
        <w:rPr>
          <w:sz w:val="22"/>
          <w:szCs w:val="22"/>
        </w:rPr>
      </w:pPr>
      <w:r w:rsidRPr="00B8740F">
        <w:rPr>
          <w:sz w:val="22"/>
          <w:szCs w:val="22"/>
        </w:rPr>
        <w:t xml:space="preserve">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44CCF102" w14:textId="77777777" w:rsidR="00B8740F" w:rsidRDefault="00B8740F" w:rsidP="00B8740F">
      <w:pPr>
        <w:numPr>
          <w:ilvl w:val="2"/>
          <w:numId w:val="1"/>
        </w:numPr>
        <w:spacing w:before="120" w:after="59" w:line="276" w:lineRule="auto"/>
        <w:ind w:left="1134" w:firstLine="0"/>
        <w:jc w:val="both"/>
        <w:rPr>
          <w:sz w:val="22"/>
          <w:szCs w:val="22"/>
        </w:rPr>
      </w:pPr>
      <w:r w:rsidRPr="00B8740F">
        <w:rPr>
          <w:sz w:val="22"/>
          <w:szCs w:val="22"/>
        </w:rPr>
        <w:t xml:space="preserve"> Os serviços serão recebidos definitivamente no prazo de 5(cinco) dias, contados do recebimento provisório, após a verificação da qualidade e </w:t>
      </w:r>
      <w:r w:rsidRPr="00B8740F">
        <w:rPr>
          <w:sz w:val="22"/>
          <w:szCs w:val="22"/>
        </w:rPr>
        <w:lastRenderedPageBreak/>
        <w:t>quantidade do serviço executado e materiais empregados, com a consequente aceitação mediante termo circunstanciado.</w:t>
      </w:r>
    </w:p>
    <w:p w14:paraId="6DDD36D2" w14:textId="0546C5ED" w:rsidR="00B8740F" w:rsidRPr="00B8740F" w:rsidRDefault="00B8740F" w:rsidP="00B8740F">
      <w:pPr>
        <w:numPr>
          <w:ilvl w:val="2"/>
          <w:numId w:val="1"/>
        </w:numPr>
        <w:spacing w:before="120" w:after="59" w:line="276" w:lineRule="auto"/>
        <w:ind w:left="1134" w:firstLine="0"/>
        <w:jc w:val="both"/>
        <w:rPr>
          <w:sz w:val="22"/>
          <w:szCs w:val="22"/>
        </w:rPr>
      </w:pPr>
      <w:r>
        <w:t>O recebimento provisório ou definitivo do objeto não exclui a responsabilidade da contratada pelos prejuízos resultantes da incorreta execução do contrato.</w:t>
      </w:r>
    </w:p>
    <w:p w14:paraId="19118EFF" w14:textId="77777777" w:rsidR="00B8740F" w:rsidRPr="00B8740F" w:rsidRDefault="00B8740F" w:rsidP="00B8740F">
      <w:pPr>
        <w:spacing w:before="120" w:after="59" w:line="276" w:lineRule="auto"/>
        <w:ind w:left="1134"/>
        <w:jc w:val="both"/>
        <w:rPr>
          <w:sz w:val="22"/>
          <w:szCs w:val="22"/>
        </w:rPr>
      </w:pPr>
    </w:p>
    <w:p w14:paraId="64592B6D" w14:textId="77777777" w:rsidR="00DB206B" w:rsidRPr="00ED574B" w:rsidRDefault="00DB206B" w:rsidP="00C11B30">
      <w:pPr>
        <w:pStyle w:val="Nivel1"/>
      </w:pPr>
      <w:r w:rsidRPr="00ED574B">
        <w:t>MATERIAIS A SEREM DISPONIBILIZADOS</w:t>
      </w:r>
    </w:p>
    <w:p w14:paraId="64592B6E" w14:textId="2E0555EE" w:rsidR="00DB206B" w:rsidRPr="00ED574B" w:rsidRDefault="00DB206B" w:rsidP="00976628">
      <w:pPr>
        <w:numPr>
          <w:ilvl w:val="1"/>
          <w:numId w:val="1"/>
        </w:numPr>
        <w:spacing w:before="120" w:after="120" w:line="276" w:lineRule="auto"/>
        <w:ind w:left="425" w:firstLine="0"/>
        <w:jc w:val="both"/>
        <w:rPr>
          <w:rFonts w:cs="Arial"/>
          <w:bCs/>
          <w:color w:val="000000"/>
          <w:szCs w:val="20"/>
        </w:rPr>
      </w:pPr>
      <w:r w:rsidRPr="00ED574B">
        <w:rPr>
          <w:rFonts w:cs="Arial"/>
          <w:bCs/>
          <w:color w:val="000000"/>
          <w:szCs w:val="20"/>
        </w:rPr>
        <w:t xml:space="preserve">Para a perfeita execução dos serviços, a </w:t>
      </w:r>
      <w:r w:rsidR="00D52359" w:rsidRPr="00ED574B">
        <w:rPr>
          <w:rFonts w:cs="Arial"/>
          <w:bCs/>
          <w:color w:val="000000"/>
          <w:szCs w:val="20"/>
        </w:rPr>
        <w:t>Contratada</w:t>
      </w:r>
      <w:r w:rsidRPr="00ED574B">
        <w:rPr>
          <w:rFonts w:cs="Arial"/>
          <w:bCs/>
          <w:color w:val="000000"/>
          <w:szCs w:val="20"/>
        </w:rPr>
        <w:t xml:space="preserve"> deverá disponibilizar os materiais, equipamentos, ferramentas e utensílios necessários, nas quantidades </w:t>
      </w:r>
      <w:r w:rsidR="009E7708">
        <w:rPr>
          <w:rFonts w:cs="Arial"/>
          <w:bCs/>
          <w:color w:val="000000"/>
          <w:szCs w:val="20"/>
        </w:rPr>
        <w:t>necessárias a execução do serviço</w:t>
      </w:r>
      <w:r w:rsidRPr="00ED574B">
        <w:rPr>
          <w:rFonts w:cs="Arial"/>
          <w:bCs/>
          <w:color w:val="000000"/>
          <w:szCs w:val="20"/>
        </w:rPr>
        <w:t xml:space="preserve"> e qualidades estabelecidas</w:t>
      </w:r>
      <w:r w:rsidR="009E7708">
        <w:rPr>
          <w:rFonts w:cs="Arial"/>
          <w:bCs/>
          <w:color w:val="000000"/>
          <w:szCs w:val="20"/>
        </w:rPr>
        <w:t xml:space="preserve"> na descrição dos itens</w:t>
      </w:r>
      <w:r w:rsidRPr="00ED574B">
        <w:rPr>
          <w:rFonts w:cs="Arial"/>
          <w:bCs/>
          <w:color w:val="000000"/>
          <w:szCs w:val="20"/>
        </w:rPr>
        <w:t>, promovendo sua</w:t>
      </w:r>
      <w:r w:rsidR="009E7708">
        <w:rPr>
          <w:rFonts w:cs="Arial"/>
          <w:bCs/>
          <w:color w:val="000000"/>
          <w:szCs w:val="20"/>
        </w:rPr>
        <w:t xml:space="preserve"> substituição quando necessário.</w:t>
      </w:r>
    </w:p>
    <w:p w14:paraId="64592B89" w14:textId="77777777" w:rsidR="00DB206B" w:rsidRPr="00ED574B" w:rsidRDefault="00DB206B" w:rsidP="00C11B30">
      <w:pPr>
        <w:pStyle w:val="Nivel1"/>
      </w:pPr>
      <w:r w:rsidRPr="00ED574B">
        <w:rPr>
          <w:lang w:eastAsia="en-US"/>
        </w:rPr>
        <w:t xml:space="preserve">OBRIGAÇÕES DA </w:t>
      </w:r>
      <w:r w:rsidR="00D52359" w:rsidRPr="00ED574B">
        <w:rPr>
          <w:lang w:eastAsia="en-US"/>
        </w:rPr>
        <w:t>CONTRATANTE</w:t>
      </w:r>
    </w:p>
    <w:p w14:paraId="64592B8A"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E</w:t>
      </w:r>
      <w:r w:rsidR="00DB206B" w:rsidRPr="00ED574B">
        <w:rPr>
          <w:rFonts w:cs="Arial"/>
          <w:color w:val="000000"/>
          <w:szCs w:val="20"/>
        </w:rPr>
        <w:t xml:space="preserve">xigir o cumprimento de todas as obrigações assumidas pela </w:t>
      </w:r>
      <w:r w:rsidR="00D52359" w:rsidRPr="00ED574B">
        <w:rPr>
          <w:rFonts w:cs="Arial"/>
          <w:color w:val="000000"/>
          <w:szCs w:val="20"/>
        </w:rPr>
        <w:t>Contratada</w:t>
      </w:r>
      <w:r w:rsidR="00DB206B" w:rsidRPr="00ED574B">
        <w:rPr>
          <w:rFonts w:cs="Arial"/>
          <w:color w:val="000000"/>
          <w:szCs w:val="20"/>
        </w:rPr>
        <w:t>, de acordo com as cláusulas contratuais e os termos de sua proposta;</w:t>
      </w:r>
    </w:p>
    <w:p w14:paraId="64592B8B"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E</w:t>
      </w:r>
      <w:r w:rsidR="00DB206B" w:rsidRPr="00ED574B">
        <w:rPr>
          <w:rFonts w:cs="Arial"/>
          <w:color w:val="000000"/>
          <w:szCs w:val="20"/>
        </w:rPr>
        <w:t>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4592B8C"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N</w:t>
      </w:r>
      <w:r w:rsidR="00DB206B" w:rsidRPr="00ED574B">
        <w:rPr>
          <w:rFonts w:cs="Arial"/>
          <w:color w:val="000000"/>
          <w:szCs w:val="20"/>
        </w:rPr>
        <w:t xml:space="preserve">otificar a </w:t>
      </w:r>
      <w:r w:rsidR="00D52359" w:rsidRPr="00ED574B">
        <w:rPr>
          <w:rFonts w:cs="Arial"/>
          <w:color w:val="000000"/>
          <w:szCs w:val="20"/>
        </w:rPr>
        <w:t>Contratada</w:t>
      </w:r>
      <w:r w:rsidR="00DB206B" w:rsidRPr="00ED574B">
        <w:rPr>
          <w:rFonts w:cs="Arial"/>
          <w:color w:val="000000"/>
          <w:szCs w:val="20"/>
        </w:rPr>
        <w:t xml:space="preserve"> por escrito da ocorrência de eventuais imperfeições no curso da execução dos serviços, fixando prazo para a sua correção;</w:t>
      </w:r>
    </w:p>
    <w:p w14:paraId="64592B8D"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N</w:t>
      </w:r>
      <w:r w:rsidR="00DB206B" w:rsidRPr="00ED574B">
        <w:rPr>
          <w:rFonts w:cs="Arial"/>
          <w:color w:val="000000"/>
          <w:szCs w:val="20"/>
        </w:rPr>
        <w:t xml:space="preserve">ão permitir que os empregados da </w:t>
      </w:r>
      <w:r w:rsidR="00D52359" w:rsidRPr="00ED574B">
        <w:rPr>
          <w:rFonts w:cs="Arial"/>
          <w:color w:val="000000"/>
          <w:szCs w:val="20"/>
        </w:rPr>
        <w:t>Contratada</w:t>
      </w:r>
      <w:r w:rsidR="00DB206B" w:rsidRPr="00ED574B">
        <w:rPr>
          <w:rFonts w:cs="Arial"/>
          <w:color w:val="000000"/>
          <w:szCs w:val="20"/>
        </w:rPr>
        <w:t xml:space="preserve"> realizem horas extras, exceto em caso de comprovada necessidade de serviço, formalmente justificada pela autoridade do órgão para o qual o trabalho seja prestado e desde que observado o limite da legislação trabalhista;</w:t>
      </w:r>
    </w:p>
    <w:p w14:paraId="64592B8E"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P</w:t>
      </w:r>
      <w:r w:rsidR="00DB206B" w:rsidRPr="00ED574B">
        <w:rPr>
          <w:rFonts w:cs="Arial"/>
          <w:color w:val="000000"/>
          <w:szCs w:val="20"/>
        </w:rPr>
        <w:t xml:space="preserve">agar à </w:t>
      </w:r>
      <w:r w:rsidR="00D52359" w:rsidRPr="00ED574B">
        <w:rPr>
          <w:rFonts w:cs="Arial"/>
          <w:color w:val="000000"/>
          <w:szCs w:val="20"/>
        </w:rPr>
        <w:t>Contratada</w:t>
      </w:r>
      <w:r w:rsidR="00DB206B" w:rsidRPr="00ED574B">
        <w:rPr>
          <w:rFonts w:cs="Arial"/>
          <w:color w:val="000000"/>
          <w:szCs w:val="20"/>
        </w:rPr>
        <w:t xml:space="preserve"> o valor resultante da prestação do serviço, </w:t>
      </w:r>
      <w:r w:rsidR="00F37721" w:rsidRPr="00ED574B">
        <w:rPr>
          <w:rFonts w:cs="Arial"/>
          <w:color w:val="000000"/>
          <w:szCs w:val="20"/>
        </w:rPr>
        <w:t>no prazo e condições estabelecidas no Edital e seus anexos</w:t>
      </w:r>
      <w:r w:rsidR="00DB206B" w:rsidRPr="00ED574B">
        <w:rPr>
          <w:rFonts w:cs="Arial"/>
          <w:color w:val="000000"/>
          <w:szCs w:val="20"/>
        </w:rPr>
        <w:t>;</w:t>
      </w:r>
    </w:p>
    <w:p w14:paraId="64592B8F" w14:textId="77777777" w:rsidR="00E251E0" w:rsidRPr="00ED574B" w:rsidRDefault="00E251E0"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 xml:space="preserve">Efetuar as retenções tributárias </w:t>
      </w:r>
      <w:r w:rsidR="001C2192" w:rsidRPr="00ED574B">
        <w:rPr>
          <w:rFonts w:cs="Arial"/>
          <w:color w:val="000000"/>
          <w:szCs w:val="20"/>
        </w:rPr>
        <w:t xml:space="preserve">devidas sobre o valor da Nota Fiscal/Fatura fornecida pela </w:t>
      </w:r>
      <w:r w:rsidR="00CE47BC" w:rsidRPr="00ED574B">
        <w:rPr>
          <w:rFonts w:cs="Arial"/>
          <w:color w:val="000000"/>
          <w:szCs w:val="20"/>
        </w:rPr>
        <w:t>contratada, em conformidade com o art. 36, §8º da IN SLTI/MPOG N. 02/2008.</w:t>
      </w:r>
    </w:p>
    <w:p w14:paraId="64592B90" w14:textId="77777777" w:rsidR="007144B5" w:rsidRPr="00ED574B" w:rsidRDefault="007144B5" w:rsidP="007144B5">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A Administração realizará pesquisa de preços periodicamente, em prazo não superior a 180 (cento e oitenta) dias, a fim de verificar a vantajosidade dos preços registrados em Ata.</w:t>
      </w:r>
    </w:p>
    <w:p w14:paraId="64592B92" w14:textId="77777777" w:rsidR="00DB206B" w:rsidRPr="00ED574B" w:rsidRDefault="00DB206B" w:rsidP="00C11B30">
      <w:pPr>
        <w:pStyle w:val="Nivel1"/>
      </w:pPr>
      <w:r w:rsidRPr="00ED574B">
        <w:t xml:space="preserve">OBRIGAÇÕES DA </w:t>
      </w:r>
      <w:r w:rsidR="00D52359" w:rsidRPr="00ED574B">
        <w:t>CONTRATADA</w:t>
      </w:r>
    </w:p>
    <w:p w14:paraId="64592B93"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E</w:t>
      </w:r>
      <w:r w:rsidR="00DB206B" w:rsidRPr="00ED574B">
        <w:rPr>
          <w:rFonts w:cs="Arial"/>
          <w:color w:val="000000"/>
          <w:szCs w:val="20"/>
        </w:rPr>
        <w:t>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64592B94"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R</w:t>
      </w:r>
      <w:r w:rsidR="00DB206B" w:rsidRPr="00ED574B">
        <w:rPr>
          <w:rFonts w:cs="Arial"/>
          <w:color w:val="000000"/>
          <w:szCs w:val="20"/>
        </w:rPr>
        <w:t xml:space="preserve">eparar, corrigir, remover ou substituir, às suas expensas, no total ou em parte, no prazo </w:t>
      </w:r>
      <w:r w:rsidR="00F37721" w:rsidRPr="00ED574B">
        <w:rPr>
          <w:rFonts w:cs="Arial"/>
          <w:color w:val="000000"/>
          <w:szCs w:val="20"/>
        </w:rPr>
        <w:t>fixado pelo fiscal do contrato</w:t>
      </w:r>
      <w:r w:rsidR="00DB206B" w:rsidRPr="00ED574B">
        <w:rPr>
          <w:rFonts w:cs="Arial"/>
          <w:color w:val="000000"/>
          <w:szCs w:val="20"/>
        </w:rPr>
        <w:t>, os serviços efetuados em que se verificarem vícios, defeitos ou incorreções resultantes da execução ou dos materiais empregados;</w:t>
      </w:r>
    </w:p>
    <w:p w14:paraId="64592B95"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lastRenderedPageBreak/>
        <w:t>R</w:t>
      </w:r>
      <w:r w:rsidR="00DB206B" w:rsidRPr="00ED574B">
        <w:rPr>
          <w:rFonts w:cs="Arial"/>
          <w:color w:val="000000"/>
          <w:szCs w:val="20"/>
        </w:rPr>
        <w:t>esponsabilizar-se pelos vícios e danos decorrentes d</w:t>
      </w:r>
      <w:r w:rsidR="00F37721" w:rsidRPr="00ED574B">
        <w:rPr>
          <w:rFonts w:cs="Arial"/>
          <w:color w:val="000000"/>
          <w:szCs w:val="20"/>
        </w:rPr>
        <w:t>a execução d</w:t>
      </w:r>
      <w:r w:rsidR="00DB206B" w:rsidRPr="00ED574B">
        <w:rPr>
          <w:rFonts w:cs="Arial"/>
          <w:color w:val="000000"/>
          <w:szCs w:val="20"/>
        </w:rPr>
        <w:t>o objeto, de acordo com os artigos 14 e 17 a 27, do Código de Defesa do Consumidor (Lei nº 8.078, de 1990)</w:t>
      </w:r>
      <w:r w:rsidR="00F37721" w:rsidRPr="00ED574B">
        <w:rPr>
          <w:rFonts w:cs="Arial"/>
          <w:color w:val="000000"/>
          <w:szCs w:val="20"/>
        </w:rPr>
        <w:t xml:space="preserve">, ficando a </w:t>
      </w:r>
      <w:r w:rsidR="00D52359" w:rsidRPr="00ED574B">
        <w:rPr>
          <w:rFonts w:cs="Arial"/>
          <w:color w:val="000000"/>
          <w:szCs w:val="20"/>
        </w:rPr>
        <w:t>Contratante</w:t>
      </w:r>
      <w:r w:rsidR="00F37721" w:rsidRPr="00ED574B">
        <w:rPr>
          <w:rFonts w:cs="Arial"/>
          <w:color w:val="000000"/>
          <w:szCs w:val="20"/>
        </w:rPr>
        <w:t xml:space="preserve"> autorizada a descontar da garantia, caso exigida no edital, ou dos pagamentos devidos à </w:t>
      </w:r>
      <w:r w:rsidR="00D52359" w:rsidRPr="00ED574B">
        <w:rPr>
          <w:rFonts w:cs="Arial"/>
          <w:color w:val="000000"/>
          <w:szCs w:val="20"/>
        </w:rPr>
        <w:t>Contratada</w:t>
      </w:r>
      <w:r w:rsidR="00F37721" w:rsidRPr="00ED574B">
        <w:rPr>
          <w:rFonts w:cs="Arial"/>
          <w:color w:val="000000"/>
          <w:szCs w:val="20"/>
        </w:rPr>
        <w:t>, o valor correspondente aos danos sofridos</w:t>
      </w:r>
      <w:r w:rsidR="00DB206B" w:rsidRPr="00ED574B">
        <w:rPr>
          <w:rFonts w:cs="Arial"/>
          <w:color w:val="000000"/>
          <w:szCs w:val="20"/>
        </w:rPr>
        <w:t>;</w:t>
      </w:r>
    </w:p>
    <w:p w14:paraId="64592B96"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U</w:t>
      </w:r>
      <w:r w:rsidR="00DB206B" w:rsidRPr="00ED574B">
        <w:rPr>
          <w:rFonts w:cs="Arial"/>
          <w:color w:val="000000"/>
          <w:szCs w:val="20"/>
        </w:rPr>
        <w:t>tilizar empregados habilitados e com conhecimentos básicos dos serviços a serem executados, e</w:t>
      </w:r>
      <w:r w:rsidR="00F37721" w:rsidRPr="00ED574B">
        <w:rPr>
          <w:rFonts w:cs="Arial"/>
          <w:color w:val="000000"/>
          <w:szCs w:val="20"/>
        </w:rPr>
        <w:t>m</w:t>
      </w:r>
      <w:r w:rsidR="00DB206B" w:rsidRPr="00ED574B">
        <w:rPr>
          <w:rFonts w:cs="Arial"/>
          <w:color w:val="000000"/>
          <w:szCs w:val="20"/>
        </w:rPr>
        <w:t xml:space="preserve"> conformidade com as normas e determinações em vigor;</w:t>
      </w:r>
    </w:p>
    <w:p w14:paraId="64592B97" w14:textId="77777777" w:rsidR="00DB206B" w:rsidRPr="00ED574B" w:rsidRDefault="00765562"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 xml:space="preserve">Apresentar </w:t>
      </w:r>
      <w:r w:rsidR="00DB206B" w:rsidRPr="00ED574B">
        <w:rPr>
          <w:rFonts w:cs="Arial"/>
          <w:color w:val="000000"/>
          <w:szCs w:val="20"/>
        </w:rPr>
        <w:t>os empregados devidamente uniformizados e identificados por meio de crachá, além de provê-los com os Equipamentos de Proteção Individual - EPI, quando for o caso;</w:t>
      </w:r>
    </w:p>
    <w:p w14:paraId="64592B98"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A</w:t>
      </w:r>
      <w:r w:rsidR="00DB206B" w:rsidRPr="00ED574B">
        <w:rPr>
          <w:rFonts w:cs="Arial"/>
          <w:color w:val="000000"/>
          <w:szCs w:val="20"/>
        </w:rPr>
        <w:t xml:space="preserve">presentar à </w:t>
      </w:r>
      <w:r w:rsidR="00D52359" w:rsidRPr="00ED574B">
        <w:rPr>
          <w:rFonts w:cs="Arial"/>
          <w:color w:val="000000"/>
          <w:szCs w:val="20"/>
        </w:rPr>
        <w:t>Contratante</w:t>
      </w:r>
      <w:r w:rsidR="00DB206B" w:rsidRPr="00ED574B">
        <w:rPr>
          <w:rFonts w:cs="Arial"/>
          <w:color w:val="000000"/>
          <w:szCs w:val="20"/>
        </w:rPr>
        <w:t xml:space="preserve">, quando </w:t>
      </w:r>
      <w:r w:rsidR="00765562" w:rsidRPr="00ED574B">
        <w:rPr>
          <w:rFonts w:cs="Arial"/>
          <w:color w:val="000000"/>
          <w:szCs w:val="20"/>
        </w:rPr>
        <w:t xml:space="preserve">for o caso, a </w:t>
      </w:r>
      <w:r w:rsidR="00DB206B" w:rsidRPr="00ED574B">
        <w:rPr>
          <w:rFonts w:cs="Arial"/>
          <w:color w:val="000000"/>
          <w:szCs w:val="20"/>
        </w:rPr>
        <w:t xml:space="preserve">relação nominal </w:t>
      </w:r>
      <w:r w:rsidR="00765562" w:rsidRPr="00ED574B">
        <w:rPr>
          <w:rFonts w:cs="Arial"/>
          <w:color w:val="000000"/>
          <w:szCs w:val="20"/>
        </w:rPr>
        <w:t xml:space="preserve">dos empregados </w:t>
      </w:r>
      <w:r w:rsidR="009D6CDC" w:rsidRPr="00ED574B">
        <w:rPr>
          <w:rFonts w:cs="Arial"/>
          <w:color w:val="000000"/>
          <w:szCs w:val="20"/>
        </w:rPr>
        <w:t>que adentrarão o órgão para a execução do serviço;</w:t>
      </w:r>
    </w:p>
    <w:p w14:paraId="64592B99"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R</w:t>
      </w:r>
      <w:r w:rsidR="00DB206B" w:rsidRPr="00ED574B">
        <w:rPr>
          <w:rFonts w:cs="Arial"/>
          <w:color w:val="000000"/>
          <w:szCs w:val="20"/>
        </w:rPr>
        <w:t xml:space="preserve">esponsabilizar-se por todas as obrigações trabalhistas, sociais, previdenciárias, tributárias e as demais previstas na legislação específica, cuja inadimplência não transfere responsabilidade à </w:t>
      </w:r>
      <w:r w:rsidR="00D52359" w:rsidRPr="00ED574B">
        <w:rPr>
          <w:rFonts w:cs="Arial"/>
          <w:color w:val="000000"/>
          <w:szCs w:val="20"/>
        </w:rPr>
        <w:t>Contratante</w:t>
      </w:r>
      <w:r w:rsidR="00DB206B" w:rsidRPr="00ED574B">
        <w:rPr>
          <w:rFonts w:cs="Arial"/>
          <w:color w:val="000000"/>
          <w:szCs w:val="20"/>
        </w:rPr>
        <w:t>;</w:t>
      </w:r>
    </w:p>
    <w:p w14:paraId="64592B9B" w14:textId="77777777" w:rsidR="00DB206B" w:rsidRPr="00ED574B" w:rsidRDefault="00C11C58"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A</w:t>
      </w:r>
      <w:r w:rsidR="00DB206B" w:rsidRPr="00ED574B">
        <w:rPr>
          <w:rFonts w:cs="Arial"/>
          <w:color w:val="000000"/>
          <w:szCs w:val="20"/>
        </w:rPr>
        <w:t xml:space="preserve">tender </w:t>
      </w:r>
      <w:r w:rsidR="009D6CDC" w:rsidRPr="00ED574B">
        <w:rPr>
          <w:rFonts w:cs="Arial"/>
          <w:color w:val="000000"/>
          <w:szCs w:val="20"/>
        </w:rPr>
        <w:t>a</w:t>
      </w:r>
      <w:r w:rsidR="00DB206B" w:rsidRPr="00ED574B">
        <w:rPr>
          <w:rFonts w:cs="Arial"/>
          <w:color w:val="000000"/>
          <w:szCs w:val="20"/>
        </w:rPr>
        <w:t xml:space="preserve">s solicitações da </w:t>
      </w:r>
      <w:r w:rsidR="00D52359" w:rsidRPr="00ED574B">
        <w:rPr>
          <w:rFonts w:cs="Arial"/>
          <w:color w:val="000000"/>
          <w:szCs w:val="20"/>
        </w:rPr>
        <w:t>Contratante</w:t>
      </w:r>
      <w:r w:rsidR="00DB206B" w:rsidRPr="00ED574B">
        <w:rPr>
          <w:rFonts w:cs="Arial"/>
          <w:color w:val="000000"/>
          <w:szCs w:val="20"/>
        </w:rPr>
        <w:t xml:space="preserve"> quanto à substituição dos empregados alocados, </w:t>
      </w:r>
      <w:r w:rsidR="00A76CE0" w:rsidRPr="00ED574B">
        <w:rPr>
          <w:rFonts w:cs="Arial"/>
          <w:color w:val="000000"/>
          <w:szCs w:val="20"/>
        </w:rPr>
        <w:t xml:space="preserve">no prazo fixado pelo fiscal do contrato, </w:t>
      </w:r>
      <w:r w:rsidR="00DB206B" w:rsidRPr="00ED574B">
        <w:rPr>
          <w:rFonts w:cs="Arial"/>
          <w:color w:val="000000"/>
          <w:szCs w:val="20"/>
        </w:rPr>
        <w:t>nos casos em que ficar constatado descumprimento das obrigações relativas à execução do serviço, conforme descrito n</w:t>
      </w:r>
      <w:r w:rsidR="009D6CDC" w:rsidRPr="00ED574B">
        <w:rPr>
          <w:rFonts w:cs="Arial"/>
          <w:color w:val="000000"/>
          <w:szCs w:val="20"/>
        </w:rPr>
        <w:t>este</w:t>
      </w:r>
      <w:r w:rsidR="00DB206B" w:rsidRPr="00ED574B">
        <w:rPr>
          <w:rFonts w:cs="Arial"/>
          <w:color w:val="000000"/>
          <w:szCs w:val="20"/>
        </w:rPr>
        <w:t xml:space="preserve"> Termo de Referência;</w:t>
      </w:r>
    </w:p>
    <w:p w14:paraId="64592B9C" w14:textId="77777777" w:rsidR="00DB206B" w:rsidRPr="00ED574B" w:rsidRDefault="00C11C58"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I</w:t>
      </w:r>
      <w:r w:rsidR="00DB206B" w:rsidRPr="00ED574B">
        <w:rPr>
          <w:rFonts w:cs="Arial"/>
          <w:color w:val="000000"/>
          <w:szCs w:val="20"/>
        </w:rPr>
        <w:t xml:space="preserve">nstruir seus empregados quanto à necessidade de acatar as </w:t>
      </w:r>
      <w:r w:rsidR="009D6CDC" w:rsidRPr="00ED574B">
        <w:rPr>
          <w:rFonts w:cs="Arial"/>
          <w:color w:val="000000"/>
          <w:szCs w:val="20"/>
        </w:rPr>
        <w:t>normas i</w:t>
      </w:r>
      <w:r w:rsidR="00133136" w:rsidRPr="00ED574B">
        <w:rPr>
          <w:rFonts w:cs="Arial"/>
          <w:color w:val="000000"/>
          <w:szCs w:val="20"/>
        </w:rPr>
        <w:t xml:space="preserve">nternas </w:t>
      </w:r>
      <w:r w:rsidR="00DB206B" w:rsidRPr="00ED574B">
        <w:rPr>
          <w:rFonts w:cs="Arial"/>
          <w:color w:val="000000"/>
          <w:szCs w:val="20"/>
        </w:rPr>
        <w:t>da Administração;</w:t>
      </w:r>
    </w:p>
    <w:p w14:paraId="64592B9D" w14:textId="77777777" w:rsidR="00DB206B" w:rsidRPr="00ED574B" w:rsidRDefault="00C11C58"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I</w:t>
      </w:r>
      <w:r w:rsidR="00DB206B" w:rsidRPr="00ED574B">
        <w:rPr>
          <w:rFonts w:cs="Arial"/>
          <w:color w:val="000000"/>
          <w:szCs w:val="20"/>
        </w:rPr>
        <w:t xml:space="preserve">nstruir seus empregados a respeito das atividades a serem desempenhadas, alertando-os a não executar atividades não abrangidas pelo contrato, devendo a </w:t>
      </w:r>
      <w:r w:rsidR="00D52359" w:rsidRPr="00ED574B">
        <w:rPr>
          <w:rFonts w:cs="Arial"/>
          <w:color w:val="000000"/>
          <w:szCs w:val="20"/>
        </w:rPr>
        <w:t>Contratada</w:t>
      </w:r>
      <w:r w:rsidR="00DB206B" w:rsidRPr="00ED574B">
        <w:rPr>
          <w:rFonts w:cs="Arial"/>
          <w:color w:val="000000"/>
          <w:szCs w:val="20"/>
        </w:rPr>
        <w:t xml:space="preserve"> relatar à </w:t>
      </w:r>
      <w:r w:rsidR="00D52359" w:rsidRPr="00ED574B">
        <w:rPr>
          <w:rFonts w:cs="Arial"/>
          <w:color w:val="000000"/>
          <w:szCs w:val="20"/>
        </w:rPr>
        <w:t>Contratante</w:t>
      </w:r>
      <w:r w:rsidR="00DB206B" w:rsidRPr="00ED574B">
        <w:rPr>
          <w:rFonts w:cs="Arial"/>
          <w:color w:val="000000"/>
          <w:szCs w:val="20"/>
        </w:rPr>
        <w:t xml:space="preserve"> toda e qualquer ocorrência neste sentido, a fim de evitar desvio de função;</w:t>
      </w:r>
    </w:p>
    <w:p w14:paraId="64592B9E"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R</w:t>
      </w:r>
      <w:r w:rsidR="00DB206B" w:rsidRPr="00ED574B">
        <w:rPr>
          <w:rFonts w:cs="Arial"/>
          <w:color w:val="000000"/>
          <w:szCs w:val="20"/>
        </w:rPr>
        <w:t xml:space="preserve">elatar à </w:t>
      </w:r>
      <w:r w:rsidR="00D52359" w:rsidRPr="00ED574B">
        <w:rPr>
          <w:rFonts w:cs="Arial"/>
          <w:color w:val="000000"/>
          <w:szCs w:val="20"/>
        </w:rPr>
        <w:t>Contratante</w:t>
      </w:r>
      <w:r w:rsidR="00DB206B" w:rsidRPr="00ED574B">
        <w:rPr>
          <w:rFonts w:cs="Arial"/>
          <w:color w:val="000000"/>
          <w:szCs w:val="20"/>
        </w:rPr>
        <w:t xml:space="preserve"> toda e qualquer irregularidade verificada no decorrer da prestação dos serviços;</w:t>
      </w:r>
    </w:p>
    <w:p w14:paraId="64592B9F" w14:textId="77777777" w:rsidR="00DB206B" w:rsidRPr="00ED574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N</w:t>
      </w:r>
      <w:r w:rsidR="00DB206B" w:rsidRPr="00ED574B">
        <w:rPr>
          <w:rFonts w:cs="Arial"/>
          <w:color w:val="000000"/>
          <w:szCs w:val="20"/>
        </w:rPr>
        <w:t>ão permitir a utilização de qualquer trabalho do menor de dezesseis anos, exceto na condição de aprendiz para os maiores de quatorze anos; nem permitir a utilização do trabalho do menor de dezoito anos em trabalho noturno, perigoso ou insalubre;</w:t>
      </w:r>
    </w:p>
    <w:p w14:paraId="64592BA0" w14:textId="77777777" w:rsidR="00DB206B" w:rsidRPr="00ED574B" w:rsidRDefault="00DB206B"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 xml:space="preserve"> </w:t>
      </w:r>
      <w:r w:rsidR="00A36676" w:rsidRPr="00ED574B">
        <w:rPr>
          <w:rFonts w:cs="Arial"/>
          <w:color w:val="000000"/>
          <w:szCs w:val="20"/>
        </w:rPr>
        <w:t>M</w:t>
      </w:r>
      <w:r w:rsidRPr="00ED574B">
        <w:rPr>
          <w:rFonts w:cs="Arial"/>
          <w:color w:val="000000"/>
          <w:szCs w:val="20"/>
        </w:rPr>
        <w:t>anter durante toda a vigência do contrato, em compatibilidade com as obrigações assumidas, todas as condições de habilitação e qualificação exigidas na licitação;</w:t>
      </w:r>
    </w:p>
    <w:p w14:paraId="64592BA1" w14:textId="77777777" w:rsidR="00133136" w:rsidRPr="00ED574B" w:rsidRDefault="001449A3"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G</w:t>
      </w:r>
      <w:r w:rsidR="00133136" w:rsidRPr="00ED574B">
        <w:rPr>
          <w:rFonts w:cs="Arial"/>
          <w:color w:val="000000"/>
          <w:szCs w:val="20"/>
        </w:rPr>
        <w:t>uardar sigilo sobre todas as informações obtidas em decorrência do cumprimento do contrato;</w:t>
      </w:r>
    </w:p>
    <w:p w14:paraId="64592BA2" w14:textId="77777777" w:rsidR="00DB206B" w:rsidRDefault="00A36676" w:rsidP="003A24FD">
      <w:pPr>
        <w:numPr>
          <w:ilvl w:val="1"/>
          <w:numId w:val="1"/>
        </w:numPr>
        <w:spacing w:before="120" w:after="120" w:line="276" w:lineRule="auto"/>
        <w:ind w:left="425" w:firstLine="0"/>
        <w:jc w:val="both"/>
        <w:rPr>
          <w:rFonts w:cs="Arial"/>
          <w:color w:val="000000"/>
          <w:szCs w:val="20"/>
        </w:rPr>
      </w:pPr>
      <w:r w:rsidRPr="00ED574B">
        <w:rPr>
          <w:rFonts w:cs="Arial"/>
          <w:color w:val="000000"/>
          <w:szCs w:val="20"/>
        </w:rPr>
        <w:t>A</w:t>
      </w:r>
      <w:r w:rsidR="00DB206B" w:rsidRPr="00ED574B">
        <w:rPr>
          <w:rFonts w:cs="Arial"/>
          <w:color w:val="000000"/>
          <w:szCs w:val="20"/>
        </w:rPr>
        <w:t>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7FB218E0" w14:textId="4FDDD50B" w:rsidR="00F27D0E" w:rsidRPr="00F27D0E" w:rsidRDefault="00F27D0E" w:rsidP="003A24FD">
      <w:pPr>
        <w:numPr>
          <w:ilvl w:val="1"/>
          <w:numId w:val="1"/>
        </w:numPr>
        <w:spacing w:before="120" w:after="120" w:line="276" w:lineRule="auto"/>
        <w:ind w:left="425" w:firstLine="0"/>
        <w:jc w:val="both"/>
        <w:rPr>
          <w:rFonts w:cs="Arial"/>
          <w:color w:val="000000"/>
          <w:szCs w:val="20"/>
        </w:rPr>
      </w:pPr>
      <w:r>
        <w:t>A Contratada é obrigada a efetuar o recolhimento das embalagens vazias e respectivas tampas dos agrotóxicos e afins, mediante comprovante de recebimento, para fins de destinação final ambientalmente adequada, a cargo das empresas titulares do registro, produtoras e comercializadoras, ou de posto de recebimento ou centro de recolhimento licenciado e credenciado, observadas as instruções constantes dos rótulos e das bulas, conforme artigo 33, inciso I, da Lei n° 12.305, de 2010, artigo 53 do Decreto n° 4.074, de 2002, e legislação correlata.</w:t>
      </w:r>
    </w:p>
    <w:p w14:paraId="0C42E329" w14:textId="2AE1401C" w:rsidR="00F27D0E" w:rsidRPr="00ED574B" w:rsidRDefault="00F27D0E" w:rsidP="003A24FD">
      <w:pPr>
        <w:numPr>
          <w:ilvl w:val="1"/>
          <w:numId w:val="1"/>
        </w:numPr>
        <w:spacing w:before="120" w:after="120" w:line="276" w:lineRule="auto"/>
        <w:ind w:left="425" w:firstLine="0"/>
        <w:jc w:val="both"/>
        <w:rPr>
          <w:rFonts w:cs="Arial"/>
          <w:color w:val="000000"/>
          <w:szCs w:val="20"/>
        </w:rPr>
      </w:pPr>
      <w:r>
        <w:t xml:space="preserve">Os agrotóxicos, seus componentes e afins a serem utilizados na execução dos serviços deverão estar previamente registrados no órgão federal competente, de acordo com as diretrizes </w:t>
      </w:r>
      <w:r>
        <w:lastRenderedPageBreak/>
        <w:t>e exigências dos órgãos federais responsáveis pelos setores da saúde, do meio ambiente e da agricultura, conforme artigo 3º da Lei n° 7.802, de 1989, e artigos 1°, inciso XLII, e 8° a 30, do Decreto n° 4.074, de 2002, e legislação correlata.</w:t>
      </w:r>
    </w:p>
    <w:p w14:paraId="64592BA4" w14:textId="77777777" w:rsidR="00DB206B" w:rsidRPr="003F4361" w:rsidRDefault="00DB206B" w:rsidP="00C11B30">
      <w:pPr>
        <w:pStyle w:val="Nivel1"/>
        <w:rPr>
          <w:i/>
          <w:color w:val="auto"/>
        </w:rPr>
      </w:pPr>
      <w:r w:rsidRPr="003F4361">
        <w:rPr>
          <w:i/>
          <w:color w:val="auto"/>
        </w:rPr>
        <w:t>DA SUBCONTRATAÇÃO</w:t>
      </w:r>
    </w:p>
    <w:p w14:paraId="2821C69F" w14:textId="5564EC56" w:rsidR="00ED574B" w:rsidRPr="003F4361" w:rsidRDefault="00D42501" w:rsidP="003F4361">
      <w:pPr>
        <w:numPr>
          <w:ilvl w:val="1"/>
          <w:numId w:val="1"/>
        </w:numPr>
        <w:spacing w:before="120" w:after="120" w:line="276" w:lineRule="auto"/>
        <w:ind w:left="425" w:firstLine="0"/>
        <w:jc w:val="both"/>
        <w:rPr>
          <w:rFonts w:cs="Arial"/>
          <w:color w:val="000000"/>
          <w:szCs w:val="20"/>
        </w:rPr>
      </w:pPr>
      <w:r w:rsidRPr="003F4361">
        <w:rPr>
          <w:rFonts w:cs="Arial"/>
          <w:color w:val="000000"/>
          <w:szCs w:val="20"/>
        </w:rPr>
        <w:t xml:space="preserve">  </w:t>
      </w:r>
      <w:r w:rsidR="00ED574B" w:rsidRPr="003F4361">
        <w:rPr>
          <w:rFonts w:cs="Arial"/>
          <w:color w:val="000000"/>
          <w:szCs w:val="20"/>
        </w:rPr>
        <w:t>Não será admitida a subcontratação do objeto licitatório.</w:t>
      </w:r>
    </w:p>
    <w:p w14:paraId="64592BB0" w14:textId="77777777" w:rsidR="0055045F" w:rsidRPr="00ED574B" w:rsidRDefault="0055045F" w:rsidP="00C11B30">
      <w:pPr>
        <w:pStyle w:val="Nivel1"/>
        <w:rPr>
          <w:lang w:eastAsia="en-US"/>
        </w:rPr>
      </w:pPr>
      <w:r w:rsidRPr="00ED574B">
        <w:rPr>
          <w:lang w:eastAsia="en-US"/>
        </w:rPr>
        <w:t>ALTERAÇÃO SUBJETIVA</w:t>
      </w:r>
    </w:p>
    <w:p w14:paraId="64592BB1" w14:textId="77777777" w:rsidR="0055045F" w:rsidRPr="00ED574B" w:rsidRDefault="0055045F" w:rsidP="003A24FD">
      <w:pPr>
        <w:numPr>
          <w:ilvl w:val="1"/>
          <w:numId w:val="1"/>
        </w:numPr>
        <w:spacing w:before="120" w:after="120" w:line="276" w:lineRule="auto"/>
        <w:ind w:left="425" w:firstLine="0"/>
        <w:jc w:val="both"/>
        <w:rPr>
          <w:rFonts w:cs="Arial"/>
          <w:szCs w:val="20"/>
          <w:lang w:eastAsia="en-US"/>
        </w:rPr>
      </w:pPr>
      <w:r w:rsidRPr="00ED574B">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4592BB2" w14:textId="77777777" w:rsidR="00DB206B" w:rsidRPr="00ED574B" w:rsidRDefault="00DB206B" w:rsidP="00C11B30">
      <w:pPr>
        <w:pStyle w:val="Nivel1"/>
        <w:rPr>
          <w:lang w:eastAsia="en-US"/>
        </w:rPr>
      </w:pPr>
      <w:r w:rsidRPr="00ED574B">
        <w:rPr>
          <w:lang w:eastAsia="en-US"/>
        </w:rPr>
        <w:t>CONTROLE E FISCALIZAÇÃO DA EXECUÇÃO</w:t>
      </w:r>
    </w:p>
    <w:p w14:paraId="64592BB3" w14:textId="77777777" w:rsidR="00DB206B" w:rsidRPr="00ED574B" w:rsidRDefault="00DB206B" w:rsidP="003A24FD">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w:t>
      </w:r>
      <w:r w:rsidR="00DB3D26" w:rsidRPr="00ED574B">
        <w:rPr>
          <w:rFonts w:cs="Arial"/>
          <w:color w:val="000000"/>
          <w:szCs w:val="20"/>
          <w:lang w:eastAsia="en-US"/>
        </w:rPr>
        <w:t xml:space="preserve">ou mais </w:t>
      </w:r>
      <w:r w:rsidRPr="00ED574B">
        <w:rPr>
          <w:rFonts w:cs="Arial"/>
          <w:color w:val="000000"/>
          <w:szCs w:val="20"/>
          <w:lang w:eastAsia="en-US"/>
        </w:rPr>
        <w:t>representante</w:t>
      </w:r>
      <w:r w:rsidR="00DB3D26" w:rsidRPr="00ED574B">
        <w:rPr>
          <w:rFonts w:cs="Arial"/>
          <w:color w:val="000000"/>
          <w:szCs w:val="20"/>
          <w:lang w:eastAsia="en-US"/>
        </w:rPr>
        <w:t>s</w:t>
      </w:r>
      <w:r w:rsidRPr="00ED574B">
        <w:rPr>
          <w:rFonts w:cs="Arial"/>
          <w:color w:val="000000"/>
          <w:szCs w:val="20"/>
          <w:lang w:eastAsia="en-US"/>
        </w:rPr>
        <w:t xml:space="preserve"> da </w:t>
      </w:r>
      <w:r w:rsidR="00951B95" w:rsidRPr="00ED574B">
        <w:rPr>
          <w:rFonts w:cs="Arial"/>
          <w:color w:val="000000"/>
          <w:szCs w:val="20"/>
          <w:lang w:eastAsia="en-US"/>
        </w:rPr>
        <w:t>Contratante</w:t>
      </w:r>
      <w:r w:rsidRPr="00ED574B">
        <w:rPr>
          <w:rFonts w:cs="Arial"/>
          <w:color w:val="000000"/>
          <w:szCs w:val="20"/>
          <w:lang w:eastAsia="en-US"/>
        </w:rPr>
        <w:t>, especialmente designado</w:t>
      </w:r>
      <w:r w:rsidR="00DB3D26" w:rsidRPr="00ED574B">
        <w:rPr>
          <w:rFonts w:cs="Arial"/>
          <w:color w:val="000000"/>
          <w:szCs w:val="20"/>
          <w:lang w:eastAsia="en-US"/>
        </w:rPr>
        <w:t>s</w:t>
      </w:r>
      <w:r w:rsidRPr="00ED574B">
        <w:rPr>
          <w:rFonts w:cs="Arial"/>
          <w:color w:val="000000"/>
          <w:szCs w:val="20"/>
          <w:lang w:eastAsia="en-US"/>
        </w:rPr>
        <w:t xml:space="preserve">, na forma dos </w:t>
      </w:r>
      <w:proofErr w:type="spellStart"/>
      <w:r w:rsidRPr="00ED574B">
        <w:rPr>
          <w:rFonts w:cs="Arial"/>
          <w:color w:val="000000"/>
          <w:szCs w:val="20"/>
          <w:lang w:eastAsia="en-US"/>
        </w:rPr>
        <w:t>arts</w:t>
      </w:r>
      <w:proofErr w:type="spellEnd"/>
      <w:r w:rsidRPr="00ED574B">
        <w:rPr>
          <w:rFonts w:cs="Arial"/>
          <w:color w:val="000000"/>
          <w:szCs w:val="20"/>
          <w:lang w:eastAsia="en-US"/>
        </w:rPr>
        <w:t>. 67 e 73 da Lei nº 8.666, de 1993, e do art. 6º do Decreto nº 2.271, de 1997.</w:t>
      </w:r>
    </w:p>
    <w:p w14:paraId="64592BB4" w14:textId="77777777" w:rsidR="00DB206B" w:rsidRPr="00ED574B" w:rsidRDefault="00DB206B" w:rsidP="003A24FD">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t xml:space="preserve">O representante da </w:t>
      </w:r>
      <w:r w:rsidR="00D52359" w:rsidRPr="00ED574B">
        <w:rPr>
          <w:rFonts w:cs="Arial"/>
          <w:color w:val="000000"/>
          <w:szCs w:val="20"/>
          <w:lang w:eastAsia="en-US"/>
        </w:rPr>
        <w:t>Contratante</w:t>
      </w:r>
      <w:r w:rsidRPr="00ED574B">
        <w:rPr>
          <w:rFonts w:cs="Arial"/>
          <w:color w:val="000000"/>
          <w:szCs w:val="20"/>
          <w:lang w:eastAsia="en-US"/>
        </w:rPr>
        <w:t xml:space="preserve"> deverá ter a experiência necessária para o acompanhamento e controle da execução dos serviços e do contrato.</w:t>
      </w:r>
    </w:p>
    <w:p w14:paraId="64592BB5" w14:textId="77777777" w:rsidR="00DB206B" w:rsidRPr="00ED574B" w:rsidRDefault="00DB206B" w:rsidP="003A24FD">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t>A verificação da adequação da prestação do serviço deverá ser realizada com base nos critérios previstos neste Termo de Referência.</w:t>
      </w:r>
    </w:p>
    <w:p w14:paraId="64592BB6" w14:textId="77777777" w:rsidR="00DB206B" w:rsidRPr="00ED574B" w:rsidRDefault="00DB206B" w:rsidP="003A24FD">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t>A execução dos contratos deverá ser acompanhada e fiscalizada por meio de instrumentos de controle, que compreendam a mensuração dos aspectos</w:t>
      </w:r>
      <w:r w:rsidR="004E7BEB" w:rsidRPr="00ED574B">
        <w:rPr>
          <w:rFonts w:cs="Arial"/>
          <w:color w:val="000000"/>
          <w:szCs w:val="20"/>
          <w:lang w:eastAsia="en-US"/>
        </w:rPr>
        <w:t xml:space="preserve"> mencionados no art. 34 da Instrução Normativa SLTI/MPOG nº 02, de 2008, quando for o caso.</w:t>
      </w:r>
    </w:p>
    <w:p w14:paraId="64592BB7" w14:textId="77777777" w:rsidR="00DB206B" w:rsidRPr="00ED574B" w:rsidRDefault="00DB206B" w:rsidP="003A24FD">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t>O fiscal ou gestor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64592BB8" w14:textId="77777777" w:rsidR="00DB206B" w:rsidRPr="00ED574B" w:rsidRDefault="00DB206B" w:rsidP="003A24FD">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t xml:space="preserve">A conformidade do material a ser utilizado na execução dos serviços deverá ser verificada juntamente com o documento da </w:t>
      </w:r>
      <w:r w:rsidR="00D52359" w:rsidRPr="00ED574B">
        <w:rPr>
          <w:rFonts w:cs="Arial"/>
          <w:color w:val="000000"/>
          <w:szCs w:val="20"/>
          <w:lang w:eastAsia="en-US"/>
        </w:rPr>
        <w:t>Contratada</w:t>
      </w:r>
      <w:r w:rsidRPr="00ED574B">
        <w:rPr>
          <w:rFonts w:cs="Arial"/>
          <w:color w:val="000000"/>
          <w:szCs w:val="20"/>
          <w:lang w:eastAsia="en-US"/>
        </w:rPr>
        <w:t xml:space="preserve"> que contenha a relação detalhada dos mesmos, de acordo com o estabelecido n</w:t>
      </w:r>
      <w:r w:rsidR="00DB3D26" w:rsidRPr="00ED574B">
        <w:rPr>
          <w:rFonts w:cs="Arial"/>
          <w:color w:val="000000"/>
          <w:szCs w:val="20"/>
          <w:lang w:eastAsia="en-US"/>
        </w:rPr>
        <w:t>este</w:t>
      </w:r>
      <w:r w:rsidRPr="00ED574B">
        <w:rPr>
          <w:rFonts w:cs="Arial"/>
          <w:color w:val="000000"/>
          <w:szCs w:val="20"/>
          <w:lang w:eastAsia="en-US"/>
        </w:rPr>
        <w:t xml:space="preserve"> Termo de Referência e na proposta, informando as respectivas quantidades e especificações técnicas, tais como: marca, qualidade e forma de uso.</w:t>
      </w:r>
    </w:p>
    <w:p w14:paraId="64592BB9" w14:textId="77777777" w:rsidR="00DB206B" w:rsidRPr="00ED574B" w:rsidRDefault="00DB206B" w:rsidP="003A24FD">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t>O</w:t>
      </w:r>
      <w:r w:rsidR="00DB3D26" w:rsidRPr="00ED574B">
        <w:rPr>
          <w:rFonts w:cs="Arial"/>
          <w:color w:val="000000"/>
          <w:szCs w:val="20"/>
          <w:lang w:eastAsia="en-US"/>
        </w:rPr>
        <w:t xml:space="preserve"> </w:t>
      </w:r>
      <w:r w:rsidRPr="00ED574B">
        <w:rPr>
          <w:rFonts w:cs="Arial"/>
          <w:color w:val="000000"/>
          <w:szCs w:val="20"/>
          <w:lang w:eastAsia="en-US"/>
        </w:rPr>
        <w:t xml:space="preserve">representante da </w:t>
      </w:r>
      <w:r w:rsidR="00D52359" w:rsidRPr="00ED574B">
        <w:rPr>
          <w:rFonts w:cs="Arial"/>
          <w:color w:val="000000"/>
          <w:szCs w:val="20"/>
          <w:lang w:eastAsia="en-US"/>
        </w:rPr>
        <w:t>Contratante</w:t>
      </w:r>
      <w:r w:rsidRPr="00ED574B">
        <w:rPr>
          <w:rFonts w:cs="Arial"/>
          <w:color w:val="000000"/>
          <w:szCs w:val="20"/>
          <w:lang w:eastAsia="en-US"/>
        </w:rPr>
        <w:t xml:space="preserve"> deverá promover o registro das ocorrências verificadas, adotando as providências necessárias ao fiel cumprimento das cláusulas contratuais, conforme o disposto nos §§ 1º e 2º do art. 67 da Lei nº 8.666, de 1993.</w:t>
      </w:r>
    </w:p>
    <w:p w14:paraId="4EC78784" w14:textId="77777777" w:rsidR="0045791C" w:rsidRDefault="00DB206B" w:rsidP="0045791C">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lastRenderedPageBreak/>
        <w:t xml:space="preserve">O descumprimento total ou parcial das demais obrigações e responsabilidades assumidas pela </w:t>
      </w:r>
      <w:r w:rsidR="00D52359" w:rsidRPr="00ED574B">
        <w:rPr>
          <w:rFonts w:cs="Arial"/>
          <w:color w:val="000000"/>
          <w:szCs w:val="20"/>
          <w:lang w:eastAsia="en-US"/>
        </w:rPr>
        <w:t>C</w:t>
      </w:r>
      <w:r w:rsidR="00B63064" w:rsidRPr="00ED574B">
        <w:rPr>
          <w:rFonts w:cs="Arial"/>
          <w:color w:val="000000"/>
          <w:szCs w:val="20"/>
          <w:lang w:eastAsia="en-US"/>
        </w:rPr>
        <w:t>ontratada</w:t>
      </w:r>
      <w:r w:rsidRPr="00ED574B">
        <w:rPr>
          <w:rFonts w:cs="Arial"/>
          <w:color w:val="000000"/>
          <w:szCs w:val="20"/>
          <w:lang w:eastAsia="en-US"/>
        </w:rPr>
        <w:t xml:space="preserve"> ensejará a aplicação de sanções administrativas, previstas n</w:t>
      </w:r>
      <w:r w:rsidR="00BC352B" w:rsidRPr="00ED574B">
        <w:rPr>
          <w:rFonts w:cs="Arial"/>
          <w:color w:val="000000"/>
          <w:szCs w:val="20"/>
          <w:lang w:eastAsia="en-US"/>
        </w:rPr>
        <w:t>este Termo de Referência</w:t>
      </w:r>
      <w:r w:rsidRPr="00ED574B">
        <w:rPr>
          <w:rFonts w:cs="Arial"/>
          <w:color w:val="000000"/>
          <w:szCs w:val="20"/>
          <w:lang w:eastAsia="en-US"/>
        </w:rPr>
        <w:t xml:space="preserve"> e na legislação vigente, podendo culminar em rescisão contratual, conforme disposto nos artigos 77 e 8</w:t>
      </w:r>
      <w:r w:rsidR="00ED42BE" w:rsidRPr="00ED574B">
        <w:rPr>
          <w:rFonts w:cs="Arial"/>
          <w:color w:val="000000"/>
          <w:szCs w:val="20"/>
          <w:lang w:eastAsia="en-US"/>
        </w:rPr>
        <w:t>0</w:t>
      </w:r>
      <w:r w:rsidRPr="00ED574B">
        <w:rPr>
          <w:rFonts w:cs="Arial"/>
          <w:color w:val="000000"/>
          <w:szCs w:val="20"/>
          <w:lang w:eastAsia="en-US"/>
        </w:rPr>
        <w:t xml:space="preserve"> da Lei nº 8.666, de 1993.</w:t>
      </w:r>
    </w:p>
    <w:p w14:paraId="05E780EA" w14:textId="77777777" w:rsidR="0045791C" w:rsidRPr="0045791C" w:rsidRDefault="00876AA8" w:rsidP="0045791C">
      <w:pPr>
        <w:numPr>
          <w:ilvl w:val="1"/>
          <w:numId w:val="1"/>
        </w:numPr>
        <w:spacing w:before="120" w:after="120" w:line="276" w:lineRule="auto"/>
        <w:ind w:left="425" w:firstLine="0"/>
        <w:jc w:val="both"/>
        <w:rPr>
          <w:rFonts w:cs="Arial"/>
          <w:color w:val="000000"/>
          <w:szCs w:val="20"/>
          <w:lang w:eastAsia="en-US"/>
        </w:rPr>
      </w:pPr>
      <w:r w:rsidRPr="0045791C">
        <w:rPr>
          <w:rFonts w:cs="Arial"/>
          <w:color w:val="000000"/>
          <w:szCs w:val="20"/>
          <w:lang w:eastAsia="en-US"/>
        </w:rPr>
        <w:t>As disposições previstas nesta cláusula não excluem o disposto no Anexo IV (Guia de Fiscalização dos Contratos de Terceirização) da Instrução Normativa SLTI/MPOG nº 02, de 2008, aplicável no que for pertinente à contratação.</w:t>
      </w:r>
      <w:r w:rsidR="0045791C" w:rsidRPr="0045791C">
        <w:t xml:space="preserve"> </w:t>
      </w:r>
    </w:p>
    <w:p w14:paraId="64592BC1" w14:textId="77777777" w:rsidR="00DB206B" w:rsidRPr="00ED574B" w:rsidRDefault="00DB206B" w:rsidP="003A24FD">
      <w:pPr>
        <w:numPr>
          <w:ilvl w:val="1"/>
          <w:numId w:val="1"/>
        </w:numPr>
        <w:spacing w:before="120" w:after="120" w:line="276" w:lineRule="auto"/>
        <w:ind w:left="425" w:firstLine="0"/>
        <w:jc w:val="both"/>
        <w:rPr>
          <w:rFonts w:cs="Arial"/>
          <w:color w:val="000000"/>
          <w:szCs w:val="20"/>
          <w:lang w:eastAsia="en-US"/>
        </w:rPr>
      </w:pPr>
      <w:r w:rsidRPr="00ED574B">
        <w:rPr>
          <w:rFonts w:cs="Arial"/>
          <w:color w:val="000000"/>
          <w:szCs w:val="20"/>
          <w:lang w:eastAsia="en-US"/>
        </w:rPr>
        <w:t xml:space="preserve">A fiscalização de que trata esta cláusula não exclui nem reduz a responsabilidade da </w:t>
      </w:r>
      <w:r w:rsidR="00D52359" w:rsidRPr="00ED574B">
        <w:rPr>
          <w:rFonts w:cs="Arial"/>
          <w:color w:val="000000"/>
          <w:szCs w:val="20"/>
          <w:lang w:eastAsia="en-US"/>
        </w:rPr>
        <w:t>C</w:t>
      </w:r>
      <w:r w:rsidR="00B63064" w:rsidRPr="00ED574B">
        <w:rPr>
          <w:rFonts w:cs="Arial"/>
          <w:color w:val="000000"/>
          <w:szCs w:val="20"/>
          <w:lang w:eastAsia="en-US"/>
        </w:rPr>
        <w:t>ontratada</w:t>
      </w:r>
      <w:r w:rsidRPr="00ED574B">
        <w:rPr>
          <w:rFonts w:cs="Arial"/>
          <w:color w:val="000000"/>
          <w:szCs w:val="20"/>
          <w:lang w:eastAsia="en-US"/>
        </w:rPr>
        <w:t xml:space="preserve">, inclusive perante terceiros, por qualquer irregularidade, ainda que resultante de imperfeições técnicas, vícios redibitórios, ou emprego de material inadequado ou de qualidade inferior e, na ocorrência desta, não implica em </w:t>
      </w:r>
      <w:r w:rsidR="003A24FD" w:rsidRPr="00ED574B">
        <w:rPr>
          <w:rFonts w:cs="Arial"/>
          <w:color w:val="000000"/>
          <w:szCs w:val="20"/>
          <w:lang w:eastAsia="en-US"/>
        </w:rPr>
        <w:t>corresponsabilidade</w:t>
      </w:r>
      <w:r w:rsidRPr="00ED574B">
        <w:rPr>
          <w:rFonts w:cs="Arial"/>
          <w:color w:val="000000"/>
          <w:szCs w:val="20"/>
          <w:lang w:eastAsia="en-US"/>
        </w:rPr>
        <w:t xml:space="preserve"> da </w:t>
      </w:r>
      <w:r w:rsidR="00D52359" w:rsidRPr="00ED574B">
        <w:rPr>
          <w:rFonts w:cs="Arial"/>
          <w:color w:val="000000"/>
          <w:szCs w:val="20"/>
          <w:lang w:eastAsia="en-US"/>
        </w:rPr>
        <w:t>C</w:t>
      </w:r>
      <w:r w:rsidR="00B63064" w:rsidRPr="00ED574B">
        <w:rPr>
          <w:rFonts w:cs="Arial"/>
          <w:color w:val="000000"/>
          <w:szCs w:val="20"/>
          <w:lang w:eastAsia="en-US"/>
        </w:rPr>
        <w:t>ontratante</w:t>
      </w:r>
      <w:r w:rsidRPr="00ED574B">
        <w:rPr>
          <w:rFonts w:cs="Arial"/>
          <w:color w:val="000000"/>
          <w:szCs w:val="20"/>
          <w:lang w:eastAsia="en-US"/>
        </w:rPr>
        <w:t xml:space="preserve"> ou de seus agentes e prepostos, de conformidade com o art. 70 da Lei nº 8.666, de 1993.</w:t>
      </w:r>
    </w:p>
    <w:p w14:paraId="64592BC2" w14:textId="77777777" w:rsidR="00DB206B" w:rsidRPr="00ED574B" w:rsidRDefault="00DB206B" w:rsidP="00C11B30">
      <w:pPr>
        <w:pStyle w:val="Nivel1"/>
      </w:pPr>
      <w:r w:rsidRPr="00ED574B">
        <w:t>DAS SANÇÕES ADMINISTRATIVAS</w:t>
      </w:r>
    </w:p>
    <w:p w14:paraId="64592BC3" w14:textId="77777777" w:rsidR="00DB206B" w:rsidRPr="00ED574B" w:rsidRDefault="00DB206B" w:rsidP="003A24FD">
      <w:pPr>
        <w:numPr>
          <w:ilvl w:val="1"/>
          <w:numId w:val="1"/>
        </w:numPr>
        <w:spacing w:before="120" w:after="120" w:line="276" w:lineRule="auto"/>
        <w:ind w:left="425" w:firstLine="0"/>
        <w:jc w:val="both"/>
        <w:rPr>
          <w:rFonts w:cs="Arial"/>
          <w:szCs w:val="20"/>
        </w:rPr>
      </w:pPr>
      <w:r w:rsidRPr="00ED574B">
        <w:rPr>
          <w:rFonts w:cs="Arial"/>
          <w:szCs w:val="20"/>
        </w:rPr>
        <w:t xml:space="preserve">Comete infração administrativa nos termos da Lei nº 8.666, de 1993 e da Lei nº 10.520, de 2002, a </w:t>
      </w:r>
      <w:r w:rsidR="00D52359" w:rsidRPr="00ED574B">
        <w:rPr>
          <w:rFonts w:cs="Arial"/>
          <w:szCs w:val="20"/>
        </w:rPr>
        <w:t>C</w:t>
      </w:r>
      <w:r w:rsidR="00B63064" w:rsidRPr="00ED574B">
        <w:rPr>
          <w:rFonts w:cs="Arial"/>
          <w:szCs w:val="20"/>
        </w:rPr>
        <w:t>ontratada</w:t>
      </w:r>
      <w:r w:rsidRPr="00ED574B">
        <w:rPr>
          <w:rFonts w:cs="Arial"/>
          <w:szCs w:val="20"/>
        </w:rPr>
        <w:t xml:space="preserve"> que:</w:t>
      </w:r>
    </w:p>
    <w:p w14:paraId="64592BC4" w14:textId="2DBE3EF2" w:rsidR="00DB206B" w:rsidRPr="00ED574B" w:rsidRDefault="0045791C" w:rsidP="003A24FD">
      <w:pPr>
        <w:numPr>
          <w:ilvl w:val="2"/>
          <w:numId w:val="1"/>
        </w:numPr>
        <w:spacing w:before="120" w:after="120" w:line="276" w:lineRule="auto"/>
        <w:ind w:left="1134" w:firstLine="0"/>
        <w:jc w:val="both"/>
        <w:rPr>
          <w:rFonts w:cs="Arial"/>
          <w:szCs w:val="20"/>
        </w:rPr>
      </w:pPr>
      <w:r w:rsidRPr="00ED574B">
        <w:rPr>
          <w:rFonts w:cs="Arial"/>
          <w:szCs w:val="20"/>
        </w:rPr>
        <w:t>Inexecutar</w:t>
      </w:r>
      <w:r w:rsidR="00DB206B" w:rsidRPr="00ED574B">
        <w:rPr>
          <w:rFonts w:cs="Arial"/>
          <w:szCs w:val="20"/>
        </w:rPr>
        <w:t xml:space="preserve"> total ou parcialmente qualquer das obrigações assumidas em decorrência da contratação;</w:t>
      </w:r>
    </w:p>
    <w:p w14:paraId="64592BC5" w14:textId="63AB14DB" w:rsidR="00DB206B" w:rsidRPr="00ED574B" w:rsidRDefault="0045791C" w:rsidP="003A24FD">
      <w:pPr>
        <w:numPr>
          <w:ilvl w:val="2"/>
          <w:numId w:val="1"/>
        </w:numPr>
        <w:spacing w:before="120" w:after="120" w:line="276" w:lineRule="auto"/>
        <w:ind w:left="1134" w:firstLine="0"/>
        <w:jc w:val="both"/>
        <w:rPr>
          <w:rFonts w:cs="Arial"/>
          <w:szCs w:val="20"/>
        </w:rPr>
      </w:pPr>
      <w:r w:rsidRPr="00ED574B">
        <w:rPr>
          <w:rFonts w:cs="Arial"/>
          <w:szCs w:val="20"/>
        </w:rPr>
        <w:t>Ensejar</w:t>
      </w:r>
      <w:r w:rsidR="00DB206B" w:rsidRPr="00ED574B">
        <w:rPr>
          <w:rFonts w:cs="Arial"/>
          <w:szCs w:val="20"/>
        </w:rPr>
        <w:t xml:space="preserve"> o retardamento da execução do objeto;</w:t>
      </w:r>
    </w:p>
    <w:p w14:paraId="64592BC6" w14:textId="40CF43D3" w:rsidR="00DB206B" w:rsidRPr="00ED574B" w:rsidRDefault="0045791C" w:rsidP="003A24FD">
      <w:pPr>
        <w:numPr>
          <w:ilvl w:val="2"/>
          <w:numId w:val="1"/>
        </w:numPr>
        <w:spacing w:before="120" w:after="120" w:line="276" w:lineRule="auto"/>
        <w:ind w:left="1134" w:firstLine="0"/>
        <w:jc w:val="both"/>
        <w:rPr>
          <w:rFonts w:cs="Arial"/>
          <w:szCs w:val="20"/>
        </w:rPr>
      </w:pPr>
      <w:r w:rsidRPr="00ED574B">
        <w:rPr>
          <w:rFonts w:cs="Arial"/>
          <w:szCs w:val="20"/>
        </w:rPr>
        <w:t>Fraudar</w:t>
      </w:r>
      <w:r w:rsidR="00DB206B" w:rsidRPr="00ED574B">
        <w:rPr>
          <w:rFonts w:cs="Arial"/>
          <w:szCs w:val="20"/>
        </w:rPr>
        <w:t xml:space="preserve"> na execução do contrato;</w:t>
      </w:r>
    </w:p>
    <w:p w14:paraId="64592BC7" w14:textId="79581A49" w:rsidR="00DB206B" w:rsidRPr="00ED574B" w:rsidRDefault="0045791C" w:rsidP="003A24FD">
      <w:pPr>
        <w:numPr>
          <w:ilvl w:val="2"/>
          <w:numId w:val="1"/>
        </w:numPr>
        <w:spacing w:before="120" w:after="120" w:line="276" w:lineRule="auto"/>
        <w:ind w:left="1134" w:firstLine="0"/>
        <w:jc w:val="both"/>
        <w:rPr>
          <w:rFonts w:cs="Arial"/>
          <w:szCs w:val="20"/>
        </w:rPr>
      </w:pPr>
      <w:r w:rsidRPr="00ED574B">
        <w:rPr>
          <w:rFonts w:cs="Arial"/>
          <w:szCs w:val="20"/>
        </w:rPr>
        <w:t>Comportar</w:t>
      </w:r>
      <w:r w:rsidR="00DB206B" w:rsidRPr="00ED574B">
        <w:rPr>
          <w:rFonts w:cs="Arial"/>
          <w:szCs w:val="20"/>
        </w:rPr>
        <w:t>-se de modo inidôneo;</w:t>
      </w:r>
    </w:p>
    <w:p w14:paraId="64592BC8" w14:textId="37382C32" w:rsidR="00DB206B" w:rsidRPr="00ED574B" w:rsidRDefault="0045791C" w:rsidP="003A24FD">
      <w:pPr>
        <w:numPr>
          <w:ilvl w:val="2"/>
          <w:numId w:val="1"/>
        </w:numPr>
        <w:spacing w:before="120" w:after="120" w:line="276" w:lineRule="auto"/>
        <w:ind w:left="1134" w:firstLine="0"/>
        <w:jc w:val="both"/>
        <w:rPr>
          <w:rFonts w:cs="Arial"/>
          <w:szCs w:val="20"/>
        </w:rPr>
      </w:pPr>
      <w:r w:rsidRPr="00ED574B">
        <w:rPr>
          <w:rFonts w:cs="Arial"/>
          <w:szCs w:val="20"/>
        </w:rPr>
        <w:t>Cometer</w:t>
      </w:r>
      <w:r w:rsidR="00DB206B" w:rsidRPr="00ED574B">
        <w:rPr>
          <w:rFonts w:cs="Arial"/>
          <w:szCs w:val="20"/>
        </w:rPr>
        <w:t xml:space="preserve"> fraude fiscal;</w:t>
      </w:r>
    </w:p>
    <w:p w14:paraId="64592BC9" w14:textId="1F288FC0" w:rsidR="00DB206B" w:rsidRPr="00ED574B" w:rsidRDefault="0045791C" w:rsidP="003A24FD">
      <w:pPr>
        <w:numPr>
          <w:ilvl w:val="2"/>
          <w:numId w:val="1"/>
        </w:numPr>
        <w:spacing w:before="120" w:after="120" w:line="276" w:lineRule="auto"/>
        <w:ind w:left="1134" w:firstLine="0"/>
        <w:jc w:val="both"/>
        <w:rPr>
          <w:rFonts w:cs="Arial"/>
          <w:szCs w:val="20"/>
        </w:rPr>
      </w:pPr>
      <w:r w:rsidRPr="00ED574B">
        <w:rPr>
          <w:rFonts w:cs="Arial"/>
          <w:szCs w:val="20"/>
        </w:rPr>
        <w:t>Não</w:t>
      </w:r>
      <w:r w:rsidR="00DB206B" w:rsidRPr="00ED574B">
        <w:rPr>
          <w:rFonts w:cs="Arial"/>
          <w:szCs w:val="20"/>
        </w:rPr>
        <w:t xml:space="preserve"> mantiver a proposta.</w:t>
      </w:r>
    </w:p>
    <w:p w14:paraId="64592BCA" w14:textId="77777777" w:rsidR="00DB206B" w:rsidRPr="00ED574B" w:rsidRDefault="00DB206B" w:rsidP="003A24FD">
      <w:pPr>
        <w:numPr>
          <w:ilvl w:val="1"/>
          <w:numId w:val="1"/>
        </w:numPr>
        <w:spacing w:before="120" w:after="120" w:line="276" w:lineRule="auto"/>
        <w:ind w:left="425" w:firstLine="0"/>
        <w:jc w:val="both"/>
        <w:rPr>
          <w:rFonts w:cs="Arial"/>
          <w:szCs w:val="20"/>
        </w:rPr>
      </w:pPr>
      <w:r w:rsidRPr="00ED574B">
        <w:rPr>
          <w:rFonts w:cs="Arial"/>
          <w:szCs w:val="20"/>
        </w:rPr>
        <w:t xml:space="preserve">A </w:t>
      </w:r>
      <w:r w:rsidR="00D52359" w:rsidRPr="00ED574B">
        <w:rPr>
          <w:rFonts w:cs="Arial"/>
          <w:szCs w:val="20"/>
        </w:rPr>
        <w:t>C</w:t>
      </w:r>
      <w:r w:rsidR="00B63064" w:rsidRPr="00ED574B">
        <w:rPr>
          <w:rFonts w:cs="Arial"/>
          <w:szCs w:val="20"/>
        </w:rPr>
        <w:t>ontratada</w:t>
      </w:r>
      <w:r w:rsidRPr="00ED574B">
        <w:rPr>
          <w:rFonts w:cs="Arial"/>
          <w:szCs w:val="20"/>
        </w:rPr>
        <w:t xml:space="preserve"> que cometer qualquer das infrações discriminadas no</w:t>
      </w:r>
      <w:r w:rsidR="00CE47BC" w:rsidRPr="00ED574B">
        <w:rPr>
          <w:rFonts w:cs="Arial"/>
          <w:szCs w:val="20"/>
        </w:rPr>
        <w:t>s subitens</w:t>
      </w:r>
      <w:r w:rsidRPr="00ED574B">
        <w:rPr>
          <w:rFonts w:cs="Arial"/>
          <w:szCs w:val="20"/>
        </w:rPr>
        <w:t xml:space="preserve"> acima ficará sujeita, sem prejuízo da responsabilidade civil e criminal, às seguintes sanções:</w:t>
      </w:r>
    </w:p>
    <w:p w14:paraId="64592BCB" w14:textId="3F087662" w:rsidR="00DB206B" w:rsidRPr="00ED574B" w:rsidRDefault="0045791C" w:rsidP="003A24FD">
      <w:pPr>
        <w:numPr>
          <w:ilvl w:val="2"/>
          <w:numId w:val="1"/>
        </w:numPr>
        <w:spacing w:before="120" w:after="120" w:line="276" w:lineRule="auto"/>
        <w:ind w:left="1134" w:firstLine="0"/>
        <w:jc w:val="both"/>
        <w:rPr>
          <w:rFonts w:cs="Arial"/>
          <w:szCs w:val="20"/>
        </w:rPr>
      </w:pPr>
      <w:r w:rsidRPr="00ED574B">
        <w:rPr>
          <w:rFonts w:cs="Arial"/>
          <w:szCs w:val="20"/>
        </w:rPr>
        <w:t>Advertência</w:t>
      </w:r>
      <w:r w:rsidR="00DB206B" w:rsidRPr="00ED574B">
        <w:rPr>
          <w:rFonts w:cs="Arial"/>
          <w:szCs w:val="20"/>
        </w:rPr>
        <w:t xml:space="preserve"> por faltas leves, assim entendidas aquelas que não acarretem prejuízos significativos para a </w:t>
      </w:r>
      <w:r w:rsidR="00D52359" w:rsidRPr="00ED574B">
        <w:rPr>
          <w:rFonts w:cs="Arial"/>
          <w:szCs w:val="20"/>
        </w:rPr>
        <w:t>C</w:t>
      </w:r>
      <w:r w:rsidR="00B63064" w:rsidRPr="00ED574B">
        <w:rPr>
          <w:rFonts w:cs="Arial"/>
          <w:szCs w:val="20"/>
        </w:rPr>
        <w:t>ontratante</w:t>
      </w:r>
      <w:r w:rsidR="00DB206B" w:rsidRPr="00ED574B">
        <w:rPr>
          <w:rFonts w:cs="Arial"/>
          <w:szCs w:val="20"/>
        </w:rPr>
        <w:t>;</w:t>
      </w:r>
    </w:p>
    <w:p w14:paraId="7C972B7D" w14:textId="77777777" w:rsidR="003C66FD" w:rsidRDefault="003C66FD" w:rsidP="003C66FD">
      <w:pPr>
        <w:pStyle w:val="PargrafodaLista"/>
        <w:numPr>
          <w:ilvl w:val="2"/>
          <w:numId w:val="1"/>
        </w:numPr>
        <w:suppressAutoHyphens/>
        <w:autoSpaceDN w:val="0"/>
        <w:spacing w:line="360" w:lineRule="auto"/>
        <w:contextualSpacing w:val="0"/>
        <w:jc w:val="both"/>
        <w:textAlignment w:val="baseline"/>
        <w:rPr>
          <w:b/>
          <w:color w:val="000000"/>
          <w:sz w:val="24"/>
          <w:u w:val="single"/>
        </w:rPr>
      </w:pPr>
      <w:r>
        <w:rPr>
          <w:b/>
          <w:color w:val="000000"/>
          <w:sz w:val="24"/>
          <w:u w:val="single"/>
        </w:rPr>
        <w:t>Multa moratória de 0,33% (zero, trinta e três por cento) por dia de atraso injustificado sobre o valor da parcela inadimplida, até o limite de 30(trinta) dias;</w:t>
      </w:r>
    </w:p>
    <w:p w14:paraId="4E6C4ACD" w14:textId="77777777" w:rsidR="003C66FD" w:rsidRDefault="003C66FD" w:rsidP="003C66FD">
      <w:pPr>
        <w:pStyle w:val="PargrafodaLista"/>
        <w:numPr>
          <w:ilvl w:val="2"/>
          <w:numId w:val="1"/>
        </w:numPr>
        <w:suppressAutoHyphens/>
        <w:autoSpaceDN w:val="0"/>
        <w:spacing w:line="360" w:lineRule="auto"/>
        <w:contextualSpacing w:val="0"/>
        <w:jc w:val="both"/>
        <w:textAlignment w:val="baseline"/>
        <w:rPr>
          <w:b/>
          <w:color w:val="000000"/>
          <w:sz w:val="24"/>
          <w:u w:val="single"/>
        </w:rPr>
      </w:pPr>
      <w:r>
        <w:rPr>
          <w:b/>
          <w:color w:val="000000"/>
          <w:sz w:val="24"/>
          <w:u w:val="single"/>
        </w:rPr>
        <w:t>Multa compensatória de 10 % (dez  por cento) sobre o valor total do contrato, no caso de inexecução total do objeto;</w:t>
      </w:r>
    </w:p>
    <w:p w14:paraId="64592BCF" w14:textId="22CDF105" w:rsidR="00DB206B" w:rsidRPr="00ED574B" w:rsidRDefault="003C66FD" w:rsidP="003C66FD">
      <w:pPr>
        <w:numPr>
          <w:ilvl w:val="2"/>
          <w:numId w:val="1"/>
        </w:numPr>
        <w:spacing w:before="120" w:after="120" w:line="276" w:lineRule="auto"/>
        <w:ind w:left="1134" w:firstLine="0"/>
        <w:jc w:val="both"/>
        <w:rPr>
          <w:rFonts w:cs="Arial"/>
          <w:szCs w:val="20"/>
        </w:rPr>
      </w:pPr>
      <w:r w:rsidRPr="00ED574B">
        <w:rPr>
          <w:rFonts w:cs="Arial"/>
          <w:szCs w:val="20"/>
        </w:rPr>
        <w:t>Em</w:t>
      </w:r>
      <w:r w:rsidR="00DB206B" w:rsidRPr="00ED574B">
        <w:rPr>
          <w:rFonts w:cs="Arial"/>
          <w:szCs w:val="20"/>
        </w:rPr>
        <w:t xml:space="preserve"> caso de inexecução parcial, a multa compensatória, no mesmo percentual do subitem acima, será aplicada de forma proporcional à obrigação inadimplida;</w:t>
      </w:r>
    </w:p>
    <w:p w14:paraId="64592BD0" w14:textId="1B7E10FD" w:rsidR="00DB206B" w:rsidRPr="00ED574B" w:rsidRDefault="00DB206B" w:rsidP="003A24FD">
      <w:pPr>
        <w:numPr>
          <w:ilvl w:val="2"/>
          <w:numId w:val="1"/>
        </w:numPr>
        <w:spacing w:before="120" w:after="120" w:line="276" w:lineRule="auto"/>
        <w:ind w:left="1134" w:firstLine="0"/>
        <w:jc w:val="both"/>
        <w:rPr>
          <w:rFonts w:cs="Arial"/>
          <w:szCs w:val="20"/>
        </w:rPr>
      </w:pPr>
      <w:r w:rsidRPr="00ED574B">
        <w:rPr>
          <w:rFonts w:cs="Arial"/>
          <w:szCs w:val="20"/>
        </w:rPr>
        <w:t xml:space="preserve"> </w:t>
      </w:r>
      <w:r w:rsidR="003C66FD" w:rsidRPr="00ED574B">
        <w:rPr>
          <w:rFonts w:cs="Arial"/>
          <w:szCs w:val="20"/>
        </w:rPr>
        <w:t>Suspensão</w:t>
      </w:r>
      <w:r w:rsidR="006B5BC9" w:rsidRPr="00ED574B">
        <w:rPr>
          <w:rFonts w:cs="Arial"/>
          <w:szCs w:val="20"/>
        </w:rPr>
        <w:t xml:space="preserve"> de licitar e impedimento de contratar com o órgão, entidade ou unidade administrativa pela qual a Administração Pública opera e atua concretamente, pelo prazo de até dois anos;</w:t>
      </w:r>
    </w:p>
    <w:p w14:paraId="64592BD1" w14:textId="1BA7D1D3" w:rsidR="00DB206B" w:rsidRPr="00ED574B" w:rsidRDefault="003C66FD" w:rsidP="003A24FD">
      <w:pPr>
        <w:numPr>
          <w:ilvl w:val="2"/>
          <w:numId w:val="1"/>
        </w:numPr>
        <w:spacing w:before="120" w:after="120" w:line="276" w:lineRule="auto"/>
        <w:ind w:left="1134" w:firstLine="0"/>
        <w:jc w:val="both"/>
        <w:rPr>
          <w:rFonts w:cs="Arial"/>
          <w:szCs w:val="20"/>
        </w:rPr>
      </w:pPr>
      <w:r w:rsidRPr="00ED574B">
        <w:rPr>
          <w:rFonts w:cs="Arial"/>
          <w:szCs w:val="20"/>
        </w:rPr>
        <w:lastRenderedPageBreak/>
        <w:t>Impedimento</w:t>
      </w:r>
      <w:r w:rsidR="00DB206B" w:rsidRPr="00ED574B">
        <w:rPr>
          <w:rFonts w:cs="Arial"/>
          <w:szCs w:val="20"/>
        </w:rPr>
        <w:t xml:space="preserve"> de licitar e contratar com a União com o </w:t>
      </w:r>
      <w:r w:rsidR="00DB206B" w:rsidRPr="00ED574B">
        <w:rPr>
          <w:rFonts w:cs="Arial"/>
          <w:bCs/>
          <w:color w:val="000000"/>
          <w:szCs w:val="20"/>
        </w:rPr>
        <w:t>consequente</w:t>
      </w:r>
      <w:r w:rsidR="00DB206B" w:rsidRPr="00ED574B">
        <w:rPr>
          <w:rFonts w:cs="Arial"/>
          <w:szCs w:val="20"/>
        </w:rPr>
        <w:t xml:space="preserve"> descredenciamento no SICAF pelo prazo de até cinco anos;</w:t>
      </w:r>
    </w:p>
    <w:p w14:paraId="64592BD2" w14:textId="19FD1FF0" w:rsidR="00DB206B" w:rsidRPr="00ED574B" w:rsidRDefault="003C66FD" w:rsidP="003A24FD">
      <w:pPr>
        <w:numPr>
          <w:ilvl w:val="2"/>
          <w:numId w:val="1"/>
        </w:numPr>
        <w:spacing w:before="120" w:after="120" w:line="276" w:lineRule="auto"/>
        <w:ind w:left="1134" w:firstLine="0"/>
        <w:jc w:val="both"/>
        <w:rPr>
          <w:rFonts w:cs="Arial"/>
          <w:szCs w:val="20"/>
        </w:rPr>
      </w:pPr>
      <w:r w:rsidRPr="00ED574B">
        <w:rPr>
          <w:rFonts w:cs="Arial"/>
          <w:szCs w:val="20"/>
        </w:rPr>
        <w:t>Declaração</w:t>
      </w:r>
      <w:r w:rsidR="00DB206B" w:rsidRPr="00ED574B">
        <w:rPr>
          <w:rFonts w:cs="Arial"/>
          <w:szCs w:val="20"/>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w:t>
      </w:r>
      <w:r w:rsidR="00D52359" w:rsidRPr="00ED574B">
        <w:rPr>
          <w:rFonts w:cs="Arial"/>
          <w:szCs w:val="20"/>
        </w:rPr>
        <w:t>C</w:t>
      </w:r>
      <w:r w:rsidR="00B63064" w:rsidRPr="00ED574B">
        <w:rPr>
          <w:rFonts w:cs="Arial"/>
          <w:szCs w:val="20"/>
        </w:rPr>
        <w:t>ontratada</w:t>
      </w:r>
      <w:r w:rsidR="00DB206B" w:rsidRPr="00ED574B">
        <w:rPr>
          <w:rFonts w:cs="Arial"/>
          <w:szCs w:val="20"/>
        </w:rPr>
        <w:t xml:space="preserve"> ressarcir a </w:t>
      </w:r>
      <w:r w:rsidR="00D52359" w:rsidRPr="00ED574B">
        <w:rPr>
          <w:rFonts w:cs="Arial"/>
          <w:szCs w:val="20"/>
        </w:rPr>
        <w:t>C</w:t>
      </w:r>
      <w:r w:rsidR="00B63064" w:rsidRPr="00ED574B">
        <w:rPr>
          <w:rFonts w:cs="Arial"/>
          <w:szCs w:val="20"/>
        </w:rPr>
        <w:t>ontratante</w:t>
      </w:r>
      <w:r w:rsidR="00DB206B" w:rsidRPr="00ED574B">
        <w:rPr>
          <w:rFonts w:cs="Arial"/>
          <w:szCs w:val="20"/>
        </w:rPr>
        <w:t xml:space="preserve"> pelos prejuízos causados;</w:t>
      </w:r>
    </w:p>
    <w:p w14:paraId="64592BD3" w14:textId="1C1B39B1" w:rsidR="00DB206B" w:rsidRPr="00ED574B" w:rsidRDefault="00DB206B" w:rsidP="003A24FD">
      <w:pPr>
        <w:numPr>
          <w:ilvl w:val="1"/>
          <w:numId w:val="1"/>
        </w:numPr>
        <w:spacing w:before="120" w:after="120" w:line="276" w:lineRule="auto"/>
        <w:ind w:left="425" w:firstLine="0"/>
        <w:jc w:val="both"/>
        <w:rPr>
          <w:rFonts w:cs="Arial"/>
          <w:szCs w:val="20"/>
        </w:rPr>
      </w:pPr>
      <w:r w:rsidRPr="00ED574B">
        <w:rPr>
          <w:rFonts w:cs="Arial"/>
          <w:szCs w:val="20"/>
        </w:rPr>
        <w:t xml:space="preserve">Também </w:t>
      </w:r>
      <w:r w:rsidR="003C66FD" w:rsidRPr="00ED574B">
        <w:rPr>
          <w:rFonts w:cs="Arial"/>
          <w:szCs w:val="20"/>
        </w:rPr>
        <w:t>fica</w:t>
      </w:r>
      <w:r w:rsidR="003C66FD">
        <w:rPr>
          <w:rFonts w:cs="Arial"/>
          <w:szCs w:val="20"/>
        </w:rPr>
        <w:t xml:space="preserve"> sujeita</w:t>
      </w:r>
      <w:r w:rsidRPr="00ED574B">
        <w:rPr>
          <w:rFonts w:cs="Arial"/>
          <w:szCs w:val="20"/>
        </w:rPr>
        <w:t xml:space="preserve"> às penalidades do art. 87, III e IV da Lei nº 8.666, de 1993, a </w:t>
      </w:r>
      <w:r w:rsidR="00D52359" w:rsidRPr="00ED574B">
        <w:rPr>
          <w:rFonts w:cs="Arial"/>
          <w:szCs w:val="20"/>
        </w:rPr>
        <w:t>C</w:t>
      </w:r>
      <w:r w:rsidR="00B63064" w:rsidRPr="00ED574B">
        <w:rPr>
          <w:rFonts w:cs="Arial"/>
          <w:szCs w:val="20"/>
        </w:rPr>
        <w:t xml:space="preserve">ontratada </w:t>
      </w:r>
      <w:r w:rsidRPr="00ED574B">
        <w:rPr>
          <w:rFonts w:cs="Arial"/>
          <w:szCs w:val="20"/>
        </w:rPr>
        <w:t>que:</w:t>
      </w:r>
    </w:p>
    <w:p w14:paraId="64592BD4" w14:textId="007CAA1E" w:rsidR="00DB206B" w:rsidRPr="00ED574B" w:rsidRDefault="003C66FD" w:rsidP="003A24FD">
      <w:pPr>
        <w:numPr>
          <w:ilvl w:val="2"/>
          <w:numId w:val="1"/>
        </w:numPr>
        <w:spacing w:before="120" w:after="120" w:line="276" w:lineRule="auto"/>
        <w:ind w:left="1134" w:firstLine="0"/>
        <w:jc w:val="both"/>
        <w:rPr>
          <w:rFonts w:cs="Arial"/>
          <w:szCs w:val="20"/>
        </w:rPr>
      </w:pPr>
      <w:r w:rsidRPr="00ED574B">
        <w:rPr>
          <w:rFonts w:cs="Arial"/>
          <w:szCs w:val="20"/>
        </w:rPr>
        <w:t>Tenha</w:t>
      </w:r>
      <w:r w:rsidR="00DB206B" w:rsidRPr="00ED574B">
        <w:rPr>
          <w:rFonts w:cs="Arial"/>
          <w:szCs w:val="20"/>
        </w:rPr>
        <w:t xml:space="preserve"> sofrido condenação definitiva por praticar, por meio dolosos, fraude fiscal no recolhimento de quaisquer tributos;</w:t>
      </w:r>
    </w:p>
    <w:p w14:paraId="64592BD5" w14:textId="408E4883" w:rsidR="00DB206B" w:rsidRPr="00ED574B" w:rsidRDefault="003C66FD" w:rsidP="003A24FD">
      <w:pPr>
        <w:numPr>
          <w:ilvl w:val="2"/>
          <w:numId w:val="1"/>
        </w:numPr>
        <w:spacing w:before="120" w:after="120" w:line="276" w:lineRule="auto"/>
        <w:ind w:left="1134" w:firstLine="0"/>
        <w:jc w:val="both"/>
        <w:rPr>
          <w:rFonts w:cs="Arial"/>
          <w:szCs w:val="20"/>
        </w:rPr>
      </w:pPr>
      <w:r w:rsidRPr="00ED574B">
        <w:rPr>
          <w:rFonts w:cs="Arial"/>
          <w:szCs w:val="20"/>
        </w:rPr>
        <w:t>Tenha</w:t>
      </w:r>
      <w:r w:rsidR="00DB206B" w:rsidRPr="00ED574B">
        <w:rPr>
          <w:rFonts w:cs="Arial"/>
          <w:szCs w:val="20"/>
        </w:rPr>
        <w:t xml:space="preserve"> praticado atos ilícitos visando a frustrar os objetivos da licitação;</w:t>
      </w:r>
    </w:p>
    <w:p w14:paraId="64592BD6" w14:textId="3AD9A6D5" w:rsidR="00DB206B" w:rsidRPr="00ED574B" w:rsidRDefault="003C66FD" w:rsidP="003A24FD">
      <w:pPr>
        <w:numPr>
          <w:ilvl w:val="2"/>
          <w:numId w:val="1"/>
        </w:numPr>
        <w:spacing w:before="120" w:after="120" w:line="276" w:lineRule="auto"/>
        <w:ind w:left="1134" w:firstLine="0"/>
        <w:jc w:val="both"/>
        <w:rPr>
          <w:rFonts w:cs="Arial"/>
          <w:szCs w:val="20"/>
        </w:rPr>
      </w:pPr>
      <w:r w:rsidRPr="00ED574B">
        <w:rPr>
          <w:rFonts w:cs="Arial"/>
          <w:szCs w:val="20"/>
        </w:rPr>
        <w:t>Demonstre</w:t>
      </w:r>
      <w:r w:rsidR="00DB206B" w:rsidRPr="00ED574B">
        <w:rPr>
          <w:rFonts w:cs="Arial"/>
          <w:szCs w:val="20"/>
        </w:rPr>
        <w:t xml:space="preserve"> não possuir idoneidade para contratar com a Administração em virtude de atos ilícitos praticados.</w:t>
      </w:r>
    </w:p>
    <w:p w14:paraId="64592BD7" w14:textId="77777777" w:rsidR="00DB206B" w:rsidRPr="00ED574B" w:rsidRDefault="00DB206B" w:rsidP="003A24FD">
      <w:pPr>
        <w:numPr>
          <w:ilvl w:val="1"/>
          <w:numId w:val="1"/>
        </w:numPr>
        <w:spacing w:before="120" w:after="120" w:line="276" w:lineRule="auto"/>
        <w:ind w:left="425" w:firstLine="0"/>
        <w:jc w:val="both"/>
        <w:rPr>
          <w:rFonts w:cs="Arial"/>
          <w:szCs w:val="20"/>
        </w:rPr>
      </w:pPr>
      <w:r w:rsidRPr="00ED574B">
        <w:rPr>
          <w:rFonts w:cs="Arial"/>
          <w:szCs w:val="20"/>
        </w:rPr>
        <w:t xml:space="preserve">A aplicação de qualquer das penalidades previstas realizar-se-á em processo administrativo que assegurará o contraditório e a ampla defesa à </w:t>
      </w:r>
      <w:r w:rsidR="00D52359" w:rsidRPr="00ED574B">
        <w:rPr>
          <w:rFonts w:cs="Arial"/>
          <w:szCs w:val="20"/>
        </w:rPr>
        <w:t>C</w:t>
      </w:r>
      <w:r w:rsidR="00B63064" w:rsidRPr="00ED574B">
        <w:rPr>
          <w:rFonts w:cs="Arial"/>
          <w:szCs w:val="20"/>
        </w:rPr>
        <w:t>ontratada</w:t>
      </w:r>
      <w:r w:rsidRPr="00ED574B">
        <w:rPr>
          <w:rFonts w:cs="Arial"/>
          <w:szCs w:val="20"/>
        </w:rPr>
        <w:t>, observando-se o procedimento previsto na Lei nº 8.666, de 1993, e subsidiariamente a Lei nº 9.784, de 1999.</w:t>
      </w:r>
    </w:p>
    <w:p w14:paraId="64592BD8" w14:textId="77777777" w:rsidR="00DB206B" w:rsidRPr="00ED574B" w:rsidRDefault="00DB206B" w:rsidP="003A24FD">
      <w:pPr>
        <w:numPr>
          <w:ilvl w:val="1"/>
          <w:numId w:val="1"/>
        </w:numPr>
        <w:spacing w:before="120" w:after="120" w:line="276" w:lineRule="auto"/>
        <w:ind w:left="425" w:firstLine="0"/>
        <w:jc w:val="both"/>
        <w:rPr>
          <w:rFonts w:cs="Arial"/>
          <w:i/>
          <w:szCs w:val="20"/>
        </w:rPr>
      </w:pPr>
      <w:r w:rsidRPr="00ED574B">
        <w:rPr>
          <w:rFonts w:cs="Arial"/>
          <w:szCs w:val="20"/>
        </w:rPr>
        <w:t xml:space="preserve">A autoridade competente, na aplicação das sanções, levará em consideração a gravidade da conduta do infrator, o caráter educativo da pena, bem como o dano causado à </w:t>
      </w:r>
      <w:r w:rsidR="00B63064" w:rsidRPr="00ED574B">
        <w:rPr>
          <w:rFonts w:cs="Arial"/>
          <w:szCs w:val="20"/>
        </w:rPr>
        <w:t>Contratante</w:t>
      </w:r>
      <w:r w:rsidRPr="00ED574B">
        <w:rPr>
          <w:rFonts w:cs="Arial"/>
          <w:szCs w:val="20"/>
        </w:rPr>
        <w:t>, observado o princípio da proporcionalidade.</w:t>
      </w:r>
    </w:p>
    <w:p w14:paraId="64592BD9" w14:textId="77777777" w:rsidR="00DB206B" w:rsidRPr="00ED574B" w:rsidRDefault="00DB206B" w:rsidP="003A24FD">
      <w:pPr>
        <w:numPr>
          <w:ilvl w:val="1"/>
          <w:numId w:val="1"/>
        </w:numPr>
        <w:spacing w:before="120" w:after="120" w:line="276" w:lineRule="auto"/>
        <w:ind w:left="425" w:firstLine="0"/>
        <w:jc w:val="both"/>
        <w:rPr>
          <w:rFonts w:cs="Arial"/>
          <w:i/>
          <w:szCs w:val="20"/>
        </w:rPr>
      </w:pPr>
      <w:r w:rsidRPr="00ED574B">
        <w:rPr>
          <w:rFonts w:cs="Arial"/>
          <w:szCs w:val="20"/>
        </w:rPr>
        <w:t>As penalidades serão obrigatoriamente registradas no SICAF.</w:t>
      </w:r>
    </w:p>
    <w:p w14:paraId="64592BDB" w14:textId="77777777" w:rsidR="00DB206B" w:rsidRPr="00ED574B" w:rsidRDefault="00DB206B" w:rsidP="00DB206B">
      <w:pPr>
        <w:spacing w:after="360"/>
        <w:ind w:left="360"/>
        <w:rPr>
          <w:rFonts w:cs="Arial"/>
          <w:szCs w:val="20"/>
        </w:rPr>
      </w:pPr>
    </w:p>
    <w:p w14:paraId="4C472D1C" w14:textId="1F91128C" w:rsidR="003C66FD" w:rsidRPr="005135AE" w:rsidRDefault="003C66FD" w:rsidP="003C66FD">
      <w:pPr>
        <w:pStyle w:val="Standard"/>
        <w:spacing w:after="360"/>
        <w:ind w:left="360"/>
        <w:rPr>
          <w:rFonts w:ascii="Arial" w:hAnsi="Arial" w:cs="Arial, Helvetica, 'Nimbus Sans"/>
          <w:color w:val="000000"/>
          <w:sz w:val="24"/>
        </w:rPr>
      </w:pPr>
      <w:r w:rsidRPr="005135AE">
        <w:rPr>
          <w:rFonts w:ascii="Arial" w:hAnsi="Arial" w:cs="Arial, Helvetica, 'Nimbus Sans"/>
          <w:color w:val="000000"/>
          <w:sz w:val="24"/>
        </w:rPr>
        <w:t xml:space="preserve">Júlio de Castilhos, </w:t>
      </w:r>
      <w:r w:rsidR="000E0668" w:rsidRPr="005135AE">
        <w:rPr>
          <w:rFonts w:ascii="Arial" w:hAnsi="Arial" w:cs="Arial, Helvetica, 'Nimbus Sans"/>
          <w:color w:val="000000"/>
          <w:sz w:val="24"/>
        </w:rPr>
        <w:t>29</w:t>
      </w:r>
      <w:r w:rsidRPr="005135AE">
        <w:rPr>
          <w:rFonts w:ascii="Arial" w:hAnsi="Arial" w:cs="Arial, Helvetica, 'Nimbus Sans"/>
          <w:color w:val="000000"/>
          <w:sz w:val="24"/>
        </w:rPr>
        <w:t xml:space="preserve"> de </w:t>
      </w:r>
      <w:r w:rsidR="00151F7F" w:rsidRPr="005135AE">
        <w:rPr>
          <w:rFonts w:ascii="Arial" w:hAnsi="Arial" w:cs="Arial, Helvetica, 'Nimbus Sans"/>
          <w:color w:val="000000"/>
          <w:sz w:val="24"/>
        </w:rPr>
        <w:t>agosto</w:t>
      </w:r>
      <w:r w:rsidRPr="005135AE">
        <w:rPr>
          <w:rFonts w:ascii="Arial" w:hAnsi="Arial" w:cs="Arial, Helvetica, 'Nimbus Sans"/>
          <w:color w:val="000000"/>
          <w:sz w:val="24"/>
        </w:rPr>
        <w:t xml:space="preserve"> de 2016.</w:t>
      </w:r>
    </w:p>
    <w:p w14:paraId="619A6742" w14:textId="77777777" w:rsidR="003C66FD" w:rsidRPr="005135AE" w:rsidRDefault="003C66FD" w:rsidP="003C66FD">
      <w:pPr>
        <w:pStyle w:val="Standard"/>
        <w:spacing w:after="360"/>
        <w:ind w:left="360"/>
        <w:rPr>
          <w:rFonts w:ascii="Arial" w:hAnsi="Arial" w:cs="Arial, Helvetica, 'Nimbus Sans"/>
          <w:color w:val="000000"/>
          <w:sz w:val="24"/>
        </w:rPr>
      </w:pPr>
      <w:bookmarkStart w:id="0" w:name="_GoBack"/>
      <w:r w:rsidRPr="005135AE">
        <w:rPr>
          <w:rFonts w:ascii="Arial" w:hAnsi="Arial" w:cs="Arial, Helvetica, 'Nimbus Sans"/>
          <w:color w:val="000000"/>
          <w:sz w:val="24"/>
        </w:rPr>
        <w:t>_________________________________</w:t>
      </w:r>
    </w:p>
    <w:p w14:paraId="7B7831E1" w14:textId="77777777" w:rsidR="003C66FD" w:rsidRPr="005135AE" w:rsidRDefault="003C66FD" w:rsidP="003C66FD">
      <w:pPr>
        <w:pStyle w:val="Standard"/>
        <w:spacing w:after="360"/>
        <w:ind w:left="360"/>
        <w:rPr>
          <w:rFonts w:ascii="Arial" w:hAnsi="Arial" w:cs="Arial, Helvetica, 'Nimbus Sans"/>
          <w:color w:val="000000"/>
          <w:sz w:val="24"/>
        </w:rPr>
      </w:pPr>
      <w:r w:rsidRPr="005135AE">
        <w:rPr>
          <w:rFonts w:ascii="Arial" w:hAnsi="Arial" w:cs="Arial, Helvetica, 'Nimbus Sans"/>
          <w:color w:val="000000"/>
          <w:sz w:val="24"/>
        </w:rPr>
        <w:t xml:space="preserve">Daiane de Fátima dos Santos </w:t>
      </w:r>
      <w:proofErr w:type="spellStart"/>
      <w:r w:rsidRPr="005135AE">
        <w:rPr>
          <w:rFonts w:ascii="Arial" w:hAnsi="Arial" w:cs="Arial, Helvetica, 'Nimbus Sans"/>
          <w:color w:val="000000"/>
          <w:sz w:val="24"/>
        </w:rPr>
        <w:t>Buêno</w:t>
      </w:r>
      <w:proofErr w:type="spellEnd"/>
    </w:p>
    <w:p w14:paraId="4D1E7BF3" w14:textId="77777777" w:rsidR="003C66FD" w:rsidRDefault="003C66FD" w:rsidP="003C66FD">
      <w:pPr>
        <w:pStyle w:val="Standard"/>
        <w:spacing w:after="360"/>
        <w:ind w:left="360"/>
        <w:rPr>
          <w:rFonts w:ascii="Arial" w:hAnsi="Arial" w:cs="Arial, Helvetica, 'Nimbus Sans"/>
          <w:color w:val="000000"/>
          <w:sz w:val="24"/>
        </w:rPr>
      </w:pPr>
      <w:r w:rsidRPr="005135AE">
        <w:rPr>
          <w:rFonts w:ascii="Arial" w:hAnsi="Arial" w:cs="Arial, Helvetica, 'Nimbus Sans"/>
          <w:color w:val="000000"/>
          <w:sz w:val="24"/>
        </w:rPr>
        <w:t>Coordenação</w:t>
      </w:r>
      <w:r>
        <w:rPr>
          <w:rFonts w:ascii="Arial" w:hAnsi="Arial" w:cs="Arial, Helvetica, 'Nimbus Sans"/>
          <w:color w:val="000000"/>
          <w:sz w:val="24"/>
        </w:rPr>
        <w:t xml:space="preserve"> de Licitação e Contratos</w:t>
      </w:r>
    </w:p>
    <w:p w14:paraId="2585F2D2" w14:textId="77777777" w:rsidR="003C66FD" w:rsidRDefault="003C66FD" w:rsidP="003C66FD">
      <w:pPr>
        <w:pStyle w:val="Standard"/>
        <w:spacing w:after="360"/>
        <w:ind w:left="360"/>
        <w:rPr>
          <w:rFonts w:ascii="Arial" w:hAnsi="Arial" w:cs="Arial, Helvetica, 'Nimbus Sans"/>
          <w:color w:val="000000"/>
          <w:sz w:val="24"/>
        </w:rPr>
      </w:pPr>
    </w:p>
    <w:p w14:paraId="1EC11817" w14:textId="77777777" w:rsidR="003C66FD" w:rsidRDefault="003C66FD" w:rsidP="003C66FD">
      <w:pPr>
        <w:pStyle w:val="Standard"/>
        <w:spacing w:after="360"/>
        <w:ind w:left="360"/>
        <w:rPr>
          <w:rFonts w:ascii="Arial" w:hAnsi="Arial" w:cs="Arial, Helvetica, 'Nimbus Sans"/>
          <w:color w:val="000000"/>
          <w:sz w:val="24"/>
        </w:rPr>
      </w:pPr>
    </w:p>
    <w:p w14:paraId="70C5EDDD" w14:textId="77777777" w:rsidR="003C66FD" w:rsidRDefault="003C66FD" w:rsidP="003C66FD">
      <w:pPr>
        <w:pStyle w:val="Standard"/>
        <w:ind w:left="360"/>
        <w:rPr>
          <w:rFonts w:ascii="Arial" w:hAnsi="Arial" w:cs="Arial"/>
          <w:color w:val="000000"/>
          <w:sz w:val="24"/>
        </w:rPr>
      </w:pPr>
      <w:r>
        <w:rPr>
          <w:rFonts w:ascii="Arial" w:hAnsi="Arial" w:cs="Arial"/>
          <w:color w:val="000000"/>
          <w:sz w:val="24"/>
        </w:rPr>
        <w:t>_________________________</w:t>
      </w:r>
    </w:p>
    <w:p w14:paraId="74432A5F" w14:textId="77777777" w:rsidR="003C66FD" w:rsidRDefault="003C66FD" w:rsidP="003C66FD">
      <w:pPr>
        <w:pStyle w:val="Standard"/>
        <w:ind w:left="360"/>
        <w:rPr>
          <w:rFonts w:ascii="Arial" w:hAnsi="Arial" w:cs="Arial"/>
          <w:color w:val="000000"/>
          <w:sz w:val="24"/>
        </w:rPr>
      </w:pPr>
      <w:r>
        <w:rPr>
          <w:rFonts w:ascii="Arial" w:hAnsi="Arial" w:cs="Arial"/>
          <w:color w:val="000000"/>
          <w:sz w:val="24"/>
        </w:rPr>
        <w:t xml:space="preserve">Rodrigo Carvalho </w:t>
      </w:r>
      <w:proofErr w:type="spellStart"/>
      <w:r>
        <w:rPr>
          <w:rFonts w:ascii="Arial" w:hAnsi="Arial" w:cs="Arial"/>
          <w:color w:val="000000"/>
          <w:sz w:val="24"/>
        </w:rPr>
        <w:t>Carlotto</w:t>
      </w:r>
      <w:proofErr w:type="spellEnd"/>
    </w:p>
    <w:p w14:paraId="4FBD7EB7" w14:textId="77777777" w:rsidR="003C66FD" w:rsidRDefault="003C66FD" w:rsidP="003C66FD">
      <w:pPr>
        <w:pStyle w:val="Standard"/>
        <w:ind w:left="360"/>
        <w:rPr>
          <w:rFonts w:ascii="Arial" w:hAnsi="Arial" w:cs="Arial, Helvetica, 'Nimbus Sans"/>
          <w:color w:val="000000"/>
          <w:sz w:val="24"/>
        </w:rPr>
      </w:pPr>
      <w:r>
        <w:rPr>
          <w:rFonts w:ascii="Arial" w:hAnsi="Arial" w:cs="Arial, Helvetica, 'Nimbus Sans"/>
          <w:color w:val="000000"/>
          <w:sz w:val="24"/>
        </w:rPr>
        <w:t xml:space="preserve">Diretor Geral </w:t>
      </w:r>
    </w:p>
    <w:bookmarkEnd w:id="0"/>
    <w:p w14:paraId="64592BDF" w14:textId="77777777" w:rsidR="009D68FB" w:rsidRPr="00C11B30" w:rsidRDefault="009D68FB" w:rsidP="00DB206B">
      <w:pPr>
        <w:rPr>
          <w:rFonts w:cs="Arial"/>
          <w:szCs w:val="20"/>
          <w:lang w:val="x-none"/>
        </w:rPr>
      </w:pPr>
    </w:p>
    <w:sectPr w:rsidR="009D68FB" w:rsidRPr="00C11B30" w:rsidSect="00976628">
      <w:headerReference w:type="default" r:id="rId9"/>
      <w:footerReference w:type="default" r:id="rId10"/>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92BE2" w14:textId="77777777" w:rsidR="00BE2542" w:rsidRDefault="00BE2542">
      <w:r>
        <w:separator/>
      </w:r>
    </w:p>
  </w:endnote>
  <w:endnote w:type="continuationSeparator" w:id="0">
    <w:p w14:paraId="64592BE3" w14:textId="77777777" w:rsidR="00BE2542" w:rsidRDefault="00BE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enlo"/>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Helvetica, 'Nimbus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667CF" w14:textId="77777777" w:rsidR="00E77774" w:rsidRDefault="00E77774" w:rsidP="00E77774">
    <w:pPr>
      <w:pStyle w:val="Rodap"/>
      <w:jc w:val="center"/>
      <w:rPr>
        <w:rFonts w:cs="Arial"/>
        <w:sz w:val="14"/>
        <w:szCs w:val="14"/>
      </w:rPr>
    </w:pPr>
    <w:r>
      <w:rPr>
        <w:rFonts w:cs="Arial"/>
        <w:sz w:val="14"/>
        <w:szCs w:val="14"/>
      </w:rPr>
      <w:t xml:space="preserve">São João do Barro Preto, Interior, </w:t>
    </w:r>
    <w:proofErr w:type="spellStart"/>
    <w:r>
      <w:rPr>
        <w:rFonts w:cs="Arial"/>
        <w:sz w:val="14"/>
        <w:szCs w:val="14"/>
      </w:rPr>
      <w:t>Cx.P</w:t>
    </w:r>
    <w:proofErr w:type="spellEnd"/>
    <w:r>
      <w:rPr>
        <w:rFonts w:cs="Arial"/>
        <w:sz w:val="14"/>
        <w:szCs w:val="14"/>
      </w:rPr>
      <w:t xml:space="preserve">. 38, CEP: </w:t>
    </w:r>
    <w:proofErr w:type="gramStart"/>
    <w:r>
      <w:rPr>
        <w:rFonts w:cs="Arial"/>
        <w:sz w:val="14"/>
        <w:szCs w:val="14"/>
      </w:rPr>
      <w:t>98130-000, Júlio</w:t>
    </w:r>
    <w:proofErr w:type="gramEnd"/>
    <w:r>
      <w:rPr>
        <w:rFonts w:cs="Arial"/>
        <w:sz w:val="14"/>
        <w:szCs w:val="14"/>
      </w:rPr>
      <w:t xml:space="preserve"> de Castilhos/RS</w:t>
    </w:r>
  </w:p>
  <w:p w14:paraId="4D294278" w14:textId="77777777" w:rsidR="00E77774" w:rsidRDefault="00E77774" w:rsidP="00E77774">
    <w:pPr>
      <w:pStyle w:val="Rodap"/>
      <w:jc w:val="center"/>
    </w:pPr>
    <w:r>
      <w:rPr>
        <w:rFonts w:cs="Arial"/>
        <w:sz w:val="14"/>
        <w:szCs w:val="14"/>
      </w:rPr>
      <w:t xml:space="preserve">Fone: (55) 3271-9505/ E-mail: </w:t>
    </w:r>
    <w:hyperlink r:id="rId1" w:history="1">
      <w:r>
        <w:rPr>
          <w:rFonts w:cs="Arial"/>
          <w:sz w:val="14"/>
          <w:szCs w:val="14"/>
        </w:rPr>
        <w:t>licita</w:t>
      </w:r>
    </w:hyperlink>
    <w:hyperlink r:id="rId2" w:history="1">
      <w:r>
        <w:rPr>
          <w:rFonts w:cs="Arial"/>
          <w:sz w:val="14"/>
          <w:szCs w:val="14"/>
        </w:rPr>
        <w:t>co</w:t>
      </w:r>
    </w:hyperlink>
    <w:hyperlink r:id="rId3" w:history="1">
      <w:r>
        <w:rPr>
          <w:rFonts w:cs="Arial"/>
          <w:sz w:val="14"/>
          <w:szCs w:val="14"/>
        </w:rPr>
        <w:t>es</w:t>
      </w:r>
    </w:hyperlink>
    <w:hyperlink r:id="rId4" w:history="1">
      <w:r>
        <w:rPr>
          <w:rFonts w:cs="Arial"/>
          <w:sz w:val="14"/>
          <w:szCs w:val="14"/>
        </w:rPr>
        <w:t>.jc</w:t>
      </w:r>
    </w:hyperlink>
    <w:hyperlink r:id="rId5" w:history="1">
      <w:r>
        <w:rPr>
          <w:rFonts w:cs="Arial"/>
          <w:sz w:val="14"/>
          <w:szCs w:val="14"/>
        </w:rPr>
        <w:t>@</w:t>
      </w:r>
      <w:proofErr w:type="gramStart"/>
      <w:r>
        <w:rPr>
          <w:rFonts w:cs="Arial"/>
          <w:sz w:val="14"/>
          <w:szCs w:val="14"/>
        </w:rPr>
        <w:t>iffarroupilha.edu.</w:t>
      </w:r>
      <w:proofErr w:type="gramEnd"/>
      <w:r>
        <w:rPr>
          <w:rFonts w:cs="Arial"/>
          <w:sz w:val="14"/>
          <w:szCs w:val="14"/>
        </w:rPr>
        <w:t>br</w:t>
      </w:r>
    </w:hyperlink>
    <w:r>
      <w:rPr>
        <w:rFonts w:cs="Arial"/>
        <w:sz w:val="14"/>
        <w:szCs w:val="14"/>
      </w:rPr>
      <w:t>.</w:t>
    </w:r>
  </w:p>
  <w:p w14:paraId="64592BE7" w14:textId="640B7DCF" w:rsidR="00976628" w:rsidRPr="00E77774" w:rsidRDefault="00976628" w:rsidP="00E7777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92BE0" w14:textId="77777777" w:rsidR="00BE2542" w:rsidRDefault="00BE2542">
      <w:r>
        <w:separator/>
      </w:r>
    </w:p>
  </w:footnote>
  <w:footnote w:type="continuationSeparator" w:id="0">
    <w:p w14:paraId="64592BE1" w14:textId="77777777" w:rsidR="00BE2542" w:rsidRDefault="00BE2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F097C" w14:textId="4587578C" w:rsidR="00E77774" w:rsidRDefault="00E77774" w:rsidP="00E77774">
    <w:pPr>
      <w:pStyle w:val="Cabealho"/>
      <w:jc w:val="center"/>
      <w:rPr>
        <w:rFonts w:cs="Arial"/>
        <w:b/>
        <w:kern w:val="3"/>
        <w:szCs w:val="20"/>
      </w:rPr>
    </w:pPr>
    <w:r>
      <w:rPr>
        <w:noProof/>
      </w:rPr>
      <w:drawing>
        <wp:anchor distT="0" distB="0" distL="114300" distR="114300" simplePos="0" relativeHeight="251661312" behindDoc="0" locked="0" layoutInCell="1" allowOverlap="1" wp14:anchorId="217132B6" wp14:editId="6942425C">
          <wp:simplePos x="0" y="0"/>
          <wp:positionH relativeFrom="column">
            <wp:posOffset>5352415</wp:posOffset>
          </wp:positionH>
          <wp:positionV relativeFrom="paragraph">
            <wp:posOffset>-1905</wp:posOffset>
          </wp:positionV>
          <wp:extent cx="770255" cy="775970"/>
          <wp:effectExtent l="0" t="0" r="0" b="5080"/>
          <wp:wrapSquare wrapText="bothSides"/>
          <wp:docPr id="2" name="figura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70255" cy="775970"/>
                  </a:xfrm>
                  <a:prstGeom prst="rect">
                    <a:avLst/>
                  </a:prstGeom>
                  <a:noFill/>
                  <a:ln>
                    <a:noFill/>
                    <a:prstDash/>
                  </a:ln>
                </pic:spPr>
              </pic:pic>
            </a:graphicData>
          </a:graphic>
        </wp:anchor>
      </w:drawing>
    </w:r>
    <w:r>
      <w:rPr>
        <w:noProof/>
      </w:rPr>
      <w:drawing>
        <wp:inline distT="0" distB="0" distL="0" distR="0" wp14:anchorId="41327A1C" wp14:editId="48835625">
          <wp:extent cx="533515" cy="542879"/>
          <wp:effectExtent l="0" t="0" r="0" b="0"/>
          <wp:docPr id="1"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533515" cy="542879"/>
                  </a:xfrm>
                  <a:prstGeom prst="rect">
                    <a:avLst/>
                  </a:prstGeom>
                  <a:noFill/>
                  <a:ln>
                    <a:noFill/>
                    <a:prstDash/>
                  </a:ln>
                </pic:spPr>
              </pic:pic>
            </a:graphicData>
          </a:graphic>
        </wp:inline>
      </w:drawing>
    </w:r>
    <w:r w:rsidRPr="00E77774">
      <w:rPr>
        <w:rFonts w:cs="Arial"/>
        <w:b/>
        <w:kern w:val="3"/>
        <w:szCs w:val="20"/>
      </w:rPr>
      <w:t xml:space="preserve"> </w:t>
    </w:r>
  </w:p>
  <w:p w14:paraId="33E6B0F0" w14:textId="33B86F01" w:rsidR="00E77774" w:rsidRPr="00E77774" w:rsidRDefault="00E77774" w:rsidP="00E77774">
    <w:pPr>
      <w:pStyle w:val="Cabealho"/>
      <w:jc w:val="center"/>
      <w:rPr>
        <w:rFonts w:cs="Arial"/>
        <w:b/>
        <w:kern w:val="3"/>
        <w:szCs w:val="20"/>
      </w:rPr>
    </w:pPr>
    <w:r w:rsidRPr="00E77774">
      <w:rPr>
        <w:rFonts w:cs="Arial"/>
        <w:b/>
        <w:kern w:val="3"/>
        <w:szCs w:val="20"/>
      </w:rPr>
      <w:t>MINISTÉRIO DA EDUCAÇÃO</w:t>
    </w:r>
  </w:p>
  <w:p w14:paraId="341EAB00" w14:textId="77777777" w:rsidR="00E77774" w:rsidRPr="00E77774" w:rsidRDefault="00E77774" w:rsidP="00E77774">
    <w:pPr>
      <w:widowControl w:val="0"/>
      <w:suppressAutoHyphens/>
      <w:autoSpaceDN w:val="0"/>
      <w:jc w:val="center"/>
      <w:textAlignment w:val="baseline"/>
      <w:rPr>
        <w:rFonts w:eastAsia="Calibri" w:cs="Arial"/>
        <w:kern w:val="3"/>
        <w:sz w:val="14"/>
        <w:szCs w:val="14"/>
      </w:rPr>
    </w:pPr>
  </w:p>
  <w:p w14:paraId="1792E13D" w14:textId="77777777" w:rsidR="00E77774" w:rsidRPr="00E77774" w:rsidRDefault="00E77774" w:rsidP="00E77774">
    <w:pPr>
      <w:widowControl w:val="0"/>
      <w:suppressAutoHyphens/>
      <w:autoSpaceDN w:val="0"/>
      <w:jc w:val="center"/>
      <w:textAlignment w:val="baseline"/>
      <w:rPr>
        <w:rFonts w:eastAsia="Calibri" w:cs="Arial"/>
        <w:kern w:val="3"/>
        <w:sz w:val="14"/>
        <w:szCs w:val="14"/>
      </w:rPr>
    </w:pPr>
    <w:r w:rsidRPr="00E77774">
      <w:rPr>
        <w:rFonts w:eastAsia="Calibri" w:cs="Arial"/>
        <w:kern w:val="3"/>
        <w:sz w:val="14"/>
        <w:szCs w:val="14"/>
      </w:rPr>
      <w:t>INSTITUTO FEDERAL FARROUPILHA</w:t>
    </w:r>
  </w:p>
  <w:p w14:paraId="78D7AA83" w14:textId="77777777" w:rsidR="00E77774" w:rsidRPr="00E77774" w:rsidRDefault="00E77774" w:rsidP="00E77774">
    <w:pPr>
      <w:suppressLineNumbers/>
      <w:tabs>
        <w:tab w:val="center" w:pos="4252"/>
        <w:tab w:val="right" w:pos="8504"/>
      </w:tabs>
      <w:suppressAutoHyphens/>
      <w:autoSpaceDN w:val="0"/>
      <w:jc w:val="center"/>
      <w:textAlignment w:val="baseline"/>
      <w:rPr>
        <w:rFonts w:ascii="Arial, Helvetica, 'Nimbus Sans" w:hAnsi="Arial, Helvetica, 'Nimbus Sans"/>
        <w:kern w:val="3"/>
      </w:rPr>
    </w:pPr>
    <w:r w:rsidRPr="00E77774">
      <w:rPr>
        <w:rFonts w:ascii="Arial, Helvetica, 'Nimbus Sans" w:hAnsi="Arial, Helvetica, 'Nimbus Sans"/>
        <w:noProof/>
        <w:kern w:val="3"/>
      </w:rPr>
      <mc:AlternateContent>
        <mc:Choice Requires="wps">
          <w:drawing>
            <wp:anchor distT="0" distB="0" distL="114300" distR="114300" simplePos="0" relativeHeight="251659264" behindDoc="0" locked="0" layoutInCell="1" allowOverlap="1" wp14:anchorId="04B55D21" wp14:editId="3CC26014">
              <wp:simplePos x="0" y="0"/>
              <wp:positionH relativeFrom="column">
                <wp:posOffset>-490676</wp:posOffset>
              </wp:positionH>
              <wp:positionV relativeFrom="paragraph">
                <wp:posOffset>156243</wp:posOffset>
              </wp:positionV>
              <wp:extent cx="68580" cy="25402"/>
              <wp:effectExtent l="0" t="0" r="7620" b="12698"/>
              <wp:wrapSquare wrapText="bothSides"/>
              <wp:docPr id="3" name="Quadro1"/>
              <wp:cNvGraphicFramePr/>
              <a:graphic xmlns:a="http://schemas.openxmlformats.org/drawingml/2006/main">
                <a:graphicData uri="http://schemas.microsoft.com/office/word/2010/wordprocessingShape">
                  <wps:wsp>
                    <wps:cNvSpPr txBox="1"/>
                    <wps:spPr>
                      <a:xfrm>
                        <a:off x="0" y="0"/>
                        <a:ext cx="68580" cy="25402"/>
                      </a:xfrm>
                      <a:prstGeom prst="rect">
                        <a:avLst/>
                      </a:prstGeom>
                      <a:noFill/>
                      <a:ln>
                        <a:noFill/>
                        <a:prstDash/>
                      </a:ln>
                    </wps:spPr>
                    <wps:txbx>
                      <w:txbxContent>
                        <w:p w14:paraId="0B63FC5E" w14:textId="77777777" w:rsidR="00E77774" w:rsidRDefault="00E77774" w:rsidP="00E77774">
                          <w:pPr>
                            <w:pStyle w:val="Framecontents"/>
                            <w:jc w:val="right"/>
                          </w:pPr>
                        </w:p>
                      </w:txbxContent>
                    </wps:txbx>
                    <wps:bodyPr vert="horz" wrap="square" lIns="0" tIns="0" rIns="0" bIns="0" anchor="t" anchorCtr="0" compatLnSpc="0"/>
                  </wps:wsp>
                </a:graphicData>
              </a:graphic>
            </wp:anchor>
          </w:drawing>
        </mc:Choice>
        <mc:Fallback>
          <w:pict>
            <v:shapetype id="_x0000_t202" coordsize="21600,21600" o:spt="202" path="m,l,21600r21600,l21600,xe">
              <v:stroke joinstyle="miter"/>
              <v:path gradientshapeok="t" o:connecttype="rect"/>
            </v:shapetype>
            <v:shape id="Quadro1" o:spid="_x0000_s1026" type="#_x0000_t202" style="position:absolute;left:0;text-align:left;margin-left:-38.65pt;margin-top:12.3pt;width:5.4pt;height: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" filled="f" stroked="f">
              <v:textbox inset="0,0,0,0">
                <w:txbxContent>
                  <w:p w14:paraId="0B63FC5E" w14:textId="77777777" w:rsidR="00E77774" w:rsidRDefault="00E77774" w:rsidP="00E77774">
                    <w:pPr>
                      <w:pStyle w:val="Framecontents"/>
                      <w:jc w:val="right"/>
                    </w:pPr>
                  </w:p>
                </w:txbxContent>
              </v:textbox>
              <w10:wrap type="square"/>
            </v:shape>
          </w:pict>
        </mc:Fallback>
      </mc:AlternateContent>
    </w:r>
    <w:r w:rsidRPr="00E77774">
      <w:rPr>
        <w:rFonts w:cs="Arial"/>
        <w:kern w:val="3"/>
        <w:sz w:val="14"/>
        <w:szCs w:val="14"/>
      </w:rPr>
      <w:t>CÂMPUS JÚLIO DE CASTILHOS</w:t>
    </w:r>
  </w:p>
  <w:p w14:paraId="57FD7095" w14:textId="45AAB6C5" w:rsidR="00E77774" w:rsidRDefault="00E7777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4626DC"/>
    <w:lvl w:ilvl="0">
      <w:start w:val="1"/>
      <w:numFmt w:val="decimal"/>
      <w:lvlText w:val="%1."/>
      <w:lvlJc w:val="left"/>
      <w:pPr>
        <w:tabs>
          <w:tab w:val="num" w:pos="1492"/>
        </w:tabs>
        <w:ind w:left="1492" w:hanging="360"/>
      </w:pPr>
    </w:lvl>
  </w:abstractNum>
  <w:abstractNum w:abstractNumId="1">
    <w:nsid w:val="FFFFFF7D"/>
    <w:multiLevelType w:val="singleLevel"/>
    <w:tmpl w:val="6A8E349C"/>
    <w:lvl w:ilvl="0">
      <w:start w:val="1"/>
      <w:numFmt w:val="decimal"/>
      <w:lvlText w:val="%1."/>
      <w:lvlJc w:val="left"/>
      <w:pPr>
        <w:tabs>
          <w:tab w:val="num" w:pos="1209"/>
        </w:tabs>
        <w:ind w:left="1209" w:hanging="360"/>
      </w:pPr>
    </w:lvl>
  </w:abstractNum>
  <w:abstractNum w:abstractNumId="2">
    <w:nsid w:val="FFFFFF7E"/>
    <w:multiLevelType w:val="singleLevel"/>
    <w:tmpl w:val="881E50C8"/>
    <w:lvl w:ilvl="0">
      <w:start w:val="1"/>
      <w:numFmt w:val="decimal"/>
      <w:lvlText w:val="%1."/>
      <w:lvlJc w:val="left"/>
      <w:pPr>
        <w:tabs>
          <w:tab w:val="num" w:pos="926"/>
        </w:tabs>
        <w:ind w:left="926" w:hanging="360"/>
      </w:pPr>
    </w:lvl>
  </w:abstractNum>
  <w:abstractNum w:abstractNumId="3">
    <w:nsid w:val="FFFFFF7F"/>
    <w:multiLevelType w:val="singleLevel"/>
    <w:tmpl w:val="7318BEEA"/>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0E7F7A"/>
    <w:lvl w:ilvl="0">
      <w:start w:val="1"/>
      <w:numFmt w:val="decimal"/>
      <w:lvlText w:val="%1."/>
      <w:lvlJc w:val="left"/>
      <w:pPr>
        <w:tabs>
          <w:tab w:val="num" w:pos="360"/>
        </w:tabs>
        <w:ind w:left="360" w:hanging="360"/>
      </w:pPr>
    </w:lvl>
  </w:abstractNum>
  <w:abstractNum w:abstractNumId="9">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4">
    <w:nsid w:val="1D5C100D"/>
    <w:multiLevelType w:val="multilevel"/>
    <w:tmpl w:val="7AA228D0"/>
    <w:lvl w:ilvl="0">
      <w:start w:val="1"/>
      <w:numFmt w:val="decimal"/>
      <w:pStyle w:val="Nivel1"/>
      <w:lvlText w:val="%1."/>
      <w:lvlJc w:val="left"/>
      <w:pPr>
        <w:ind w:left="360" w:hanging="360"/>
      </w:pPr>
      <w:rPr>
        <w:b/>
      </w:rPr>
    </w:lvl>
    <w:lvl w:ilvl="1">
      <w:start w:val="1"/>
      <w:numFmt w:val="decimal"/>
      <w:lvlText w:val="%1.%2."/>
      <w:lvlJc w:val="left"/>
      <w:pPr>
        <w:ind w:left="858" w:hanging="432"/>
      </w:pPr>
      <w:rPr>
        <w:i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327B689E"/>
    <w:multiLevelType w:val="multilevel"/>
    <w:tmpl w:val="93B869E2"/>
    <w:styleLink w:val="WWNum15"/>
    <w:lvl w:ilvl="0">
      <w:start w:val="1"/>
      <w:numFmt w:val="decimal"/>
      <w:lvlText w:val="%1."/>
      <w:lvlJc w:val="left"/>
      <w:rPr>
        <w:b/>
      </w:rPr>
    </w:lvl>
    <w:lvl w:ilvl="1">
      <w:start w:val="1"/>
      <w:numFmt w:val="decimal"/>
      <w:lvlText w:val="%1.%2."/>
      <w:lvlJc w:val="left"/>
      <w:rPr>
        <w:i/>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19">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2">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6F6563E"/>
    <w:multiLevelType w:val="multilevel"/>
    <w:tmpl w:val="BBFAE2F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C160D40"/>
    <w:multiLevelType w:val="multilevel"/>
    <w:tmpl w:val="E9283528"/>
    <w:lvl w:ilvl="0">
      <w:start w:val="1"/>
      <w:numFmt w:val="decimal"/>
      <w:lvlText w:val="%1."/>
      <w:lvlJc w:val="left"/>
      <w:pPr>
        <w:ind w:left="360" w:hanging="360"/>
      </w:pPr>
    </w:lvl>
    <w:lvl w:ilvl="1">
      <w:start w:val="1"/>
      <w:numFmt w:val="decimal"/>
      <w:lvlText w:val="%1.%2."/>
      <w:lvlJc w:val="left"/>
      <w:pPr>
        <w:ind w:left="1142" w:hanging="432"/>
      </w:pPr>
      <w:rPr>
        <w:i w:val="0"/>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7DCE0AA4"/>
    <w:multiLevelType w:val="multilevel"/>
    <w:tmpl w:val="2BD618D0"/>
    <w:lvl w:ilvl="0">
      <w:start w:val="1"/>
      <w:numFmt w:val="decimal"/>
      <w:lvlText w:val="%1."/>
      <w:lvlJc w:val="left"/>
      <w:pPr>
        <w:ind w:left="379" w:hanging="167"/>
        <w:jc w:val="right"/>
      </w:pPr>
      <w:rPr>
        <w:rFonts w:ascii="Times New Roman" w:eastAsia="Times New Roman" w:hAnsi="Times New Roman" w:hint="default"/>
        <w:b/>
        <w:bCs/>
        <w:w w:val="100"/>
        <w:sz w:val="22"/>
        <w:szCs w:val="22"/>
      </w:rPr>
    </w:lvl>
    <w:lvl w:ilvl="1">
      <w:start w:val="1"/>
      <w:numFmt w:val="decimal"/>
      <w:lvlText w:val="%1.%2"/>
      <w:lvlJc w:val="left"/>
      <w:pPr>
        <w:ind w:left="993" w:hanging="284"/>
      </w:pPr>
      <w:rPr>
        <w:rFonts w:ascii="Times New Roman" w:eastAsia="Times New Roman" w:hAnsi="Times New Roman" w:hint="default"/>
        <w:w w:val="100"/>
        <w:sz w:val="22"/>
        <w:szCs w:val="22"/>
      </w:rPr>
    </w:lvl>
    <w:lvl w:ilvl="2">
      <w:start w:val="1"/>
      <w:numFmt w:val="decimal"/>
      <w:lvlText w:val="%1.%2.%3"/>
      <w:lvlJc w:val="left"/>
      <w:pPr>
        <w:ind w:left="2240" w:hanging="709"/>
      </w:pPr>
      <w:rPr>
        <w:rFonts w:ascii="Times New Roman" w:eastAsia="Times New Roman" w:hAnsi="Times New Roman" w:hint="default"/>
        <w:w w:val="100"/>
        <w:sz w:val="22"/>
        <w:szCs w:val="22"/>
      </w:rPr>
    </w:lvl>
    <w:lvl w:ilvl="3">
      <w:start w:val="1"/>
      <w:numFmt w:val="bullet"/>
      <w:lvlText w:val="•"/>
      <w:lvlJc w:val="left"/>
      <w:pPr>
        <w:ind w:left="860" w:hanging="709"/>
      </w:pPr>
      <w:rPr>
        <w:rFonts w:hint="default"/>
      </w:rPr>
    </w:lvl>
    <w:lvl w:ilvl="4">
      <w:start w:val="1"/>
      <w:numFmt w:val="bullet"/>
      <w:lvlText w:val="•"/>
      <w:lvlJc w:val="left"/>
      <w:pPr>
        <w:ind w:left="1180" w:hanging="709"/>
      </w:pPr>
      <w:rPr>
        <w:rFonts w:hint="default"/>
      </w:rPr>
    </w:lvl>
    <w:lvl w:ilvl="5">
      <w:start w:val="1"/>
      <w:numFmt w:val="bullet"/>
      <w:lvlText w:val="•"/>
      <w:lvlJc w:val="left"/>
      <w:pPr>
        <w:ind w:left="1220" w:hanging="709"/>
      </w:pPr>
      <w:rPr>
        <w:rFonts w:hint="default"/>
      </w:rPr>
    </w:lvl>
    <w:lvl w:ilvl="6">
      <w:start w:val="1"/>
      <w:numFmt w:val="bullet"/>
      <w:lvlText w:val="•"/>
      <w:lvlJc w:val="left"/>
      <w:pPr>
        <w:ind w:left="2240" w:hanging="709"/>
      </w:pPr>
      <w:rPr>
        <w:rFonts w:hint="default"/>
      </w:rPr>
    </w:lvl>
    <w:lvl w:ilvl="7">
      <w:start w:val="1"/>
      <w:numFmt w:val="bullet"/>
      <w:lvlText w:val="•"/>
      <w:lvlJc w:val="left"/>
      <w:pPr>
        <w:ind w:left="4216" w:hanging="709"/>
      </w:pPr>
      <w:rPr>
        <w:rFonts w:hint="default"/>
      </w:rPr>
    </w:lvl>
    <w:lvl w:ilvl="8">
      <w:start w:val="1"/>
      <w:numFmt w:val="bullet"/>
      <w:lvlText w:val="•"/>
      <w:lvlJc w:val="left"/>
      <w:pPr>
        <w:ind w:left="6193" w:hanging="709"/>
      </w:pPr>
      <w:rPr>
        <w:rFonts w:hint="default"/>
      </w:rPr>
    </w:lvl>
  </w:abstractNum>
  <w:num w:numId="1">
    <w:abstractNumId w:val="14"/>
  </w:num>
  <w:num w:numId="2">
    <w:abstractNumId w:val="11"/>
  </w:num>
  <w:num w:numId="3">
    <w:abstractNumId w:val="13"/>
  </w:num>
  <w:num w:numId="4">
    <w:abstractNumId w:val="24"/>
  </w:num>
  <w:num w:numId="5">
    <w:abstractNumId w:val="12"/>
  </w:num>
  <w:num w:numId="6">
    <w:abstractNumId w:val="21"/>
  </w:num>
  <w:num w:numId="7">
    <w:abstractNumId w:val="18"/>
  </w:num>
  <w:num w:numId="8">
    <w:abstractNumId w:val="19"/>
  </w:num>
  <w:num w:numId="9">
    <w:abstractNumId w:val="22"/>
  </w:num>
  <w:num w:numId="10">
    <w:abstractNumId w:val="10"/>
  </w:num>
  <w:num w:numId="11">
    <w:abstractNumId w:val="20"/>
  </w:num>
  <w:num w:numId="12">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5"/>
  </w:num>
  <w:num w:numId="15">
    <w:abstractNumId w:val="16"/>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
  </w:num>
  <w:num w:numId="23">
    <w:abstractNumId w:val="6"/>
  </w:num>
  <w:num w:numId="24">
    <w:abstractNumId w:val="7"/>
  </w:num>
  <w:num w:numId="25">
    <w:abstractNumId w:val="9"/>
  </w:num>
  <w:num w:numId="26">
    <w:abstractNumId w:val="25"/>
  </w:num>
  <w:num w:numId="27">
    <w:abstractNumId w:val="27"/>
  </w:num>
  <w:num w:numId="28">
    <w:abstractNumId w:val="23"/>
  </w:num>
  <w:num w:numId="29">
    <w:abstractNumId w:val="17"/>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6E5"/>
    <w:rsid w:val="0000236D"/>
    <w:rsid w:val="00003298"/>
    <w:rsid w:val="0002260C"/>
    <w:rsid w:val="0002306D"/>
    <w:rsid w:val="000242C8"/>
    <w:rsid w:val="00026F88"/>
    <w:rsid w:val="00027155"/>
    <w:rsid w:val="000318BA"/>
    <w:rsid w:val="00034A29"/>
    <w:rsid w:val="00040957"/>
    <w:rsid w:val="00047D73"/>
    <w:rsid w:val="00056433"/>
    <w:rsid w:val="00060414"/>
    <w:rsid w:val="00062853"/>
    <w:rsid w:val="00063028"/>
    <w:rsid w:val="0006537A"/>
    <w:rsid w:val="000670EC"/>
    <w:rsid w:val="000677A2"/>
    <w:rsid w:val="00070EA5"/>
    <w:rsid w:val="00076CBC"/>
    <w:rsid w:val="000779C7"/>
    <w:rsid w:val="00081098"/>
    <w:rsid w:val="00087EF2"/>
    <w:rsid w:val="00090F5D"/>
    <w:rsid w:val="00092759"/>
    <w:rsid w:val="00093D8F"/>
    <w:rsid w:val="00094321"/>
    <w:rsid w:val="000A102A"/>
    <w:rsid w:val="000A1A7B"/>
    <w:rsid w:val="000A1B88"/>
    <w:rsid w:val="000A23DA"/>
    <w:rsid w:val="000A674F"/>
    <w:rsid w:val="000B73D9"/>
    <w:rsid w:val="000B7B55"/>
    <w:rsid w:val="000C123B"/>
    <w:rsid w:val="000C21AD"/>
    <w:rsid w:val="000C2C16"/>
    <w:rsid w:val="000C670A"/>
    <w:rsid w:val="000D07C3"/>
    <w:rsid w:val="000D2AC3"/>
    <w:rsid w:val="000D4F6D"/>
    <w:rsid w:val="000E0668"/>
    <w:rsid w:val="000E136E"/>
    <w:rsid w:val="000F1C1C"/>
    <w:rsid w:val="000F4088"/>
    <w:rsid w:val="000F4F96"/>
    <w:rsid w:val="000F5A07"/>
    <w:rsid w:val="00100990"/>
    <w:rsid w:val="00104F3D"/>
    <w:rsid w:val="00105707"/>
    <w:rsid w:val="001103FF"/>
    <w:rsid w:val="00113EEB"/>
    <w:rsid w:val="00114259"/>
    <w:rsid w:val="001219B0"/>
    <w:rsid w:val="00124990"/>
    <w:rsid w:val="00126E1D"/>
    <w:rsid w:val="001304C0"/>
    <w:rsid w:val="001315F2"/>
    <w:rsid w:val="00133136"/>
    <w:rsid w:val="001377C7"/>
    <w:rsid w:val="0014004B"/>
    <w:rsid w:val="0014325E"/>
    <w:rsid w:val="001449A3"/>
    <w:rsid w:val="00146BDF"/>
    <w:rsid w:val="001516EA"/>
    <w:rsid w:val="00151F7F"/>
    <w:rsid w:val="00152B28"/>
    <w:rsid w:val="00153E25"/>
    <w:rsid w:val="00154505"/>
    <w:rsid w:val="0015684D"/>
    <w:rsid w:val="00160BBD"/>
    <w:rsid w:val="00160DA4"/>
    <w:rsid w:val="0016584A"/>
    <w:rsid w:val="001671BF"/>
    <w:rsid w:val="00170CE1"/>
    <w:rsid w:val="0017131C"/>
    <w:rsid w:val="00174CAA"/>
    <w:rsid w:val="00177327"/>
    <w:rsid w:val="001778EF"/>
    <w:rsid w:val="00177CD5"/>
    <w:rsid w:val="001817D2"/>
    <w:rsid w:val="00184086"/>
    <w:rsid w:val="001904A8"/>
    <w:rsid w:val="00196832"/>
    <w:rsid w:val="001A1732"/>
    <w:rsid w:val="001A2CE9"/>
    <w:rsid w:val="001A3A05"/>
    <w:rsid w:val="001A3E18"/>
    <w:rsid w:val="001B005B"/>
    <w:rsid w:val="001C2192"/>
    <w:rsid w:val="001C26F5"/>
    <w:rsid w:val="001C3F32"/>
    <w:rsid w:val="001C48B6"/>
    <w:rsid w:val="001C4C04"/>
    <w:rsid w:val="001C694F"/>
    <w:rsid w:val="001C721E"/>
    <w:rsid w:val="001D0D66"/>
    <w:rsid w:val="001D287D"/>
    <w:rsid w:val="001E3AAF"/>
    <w:rsid w:val="001F0A6E"/>
    <w:rsid w:val="001F39FA"/>
    <w:rsid w:val="001F50CE"/>
    <w:rsid w:val="00202A04"/>
    <w:rsid w:val="00202D3A"/>
    <w:rsid w:val="00205197"/>
    <w:rsid w:val="0020593D"/>
    <w:rsid w:val="00206F5F"/>
    <w:rsid w:val="00207B98"/>
    <w:rsid w:val="00210001"/>
    <w:rsid w:val="0021106D"/>
    <w:rsid w:val="00221BA5"/>
    <w:rsid w:val="00222980"/>
    <w:rsid w:val="002241A2"/>
    <w:rsid w:val="002262CB"/>
    <w:rsid w:val="00231E9C"/>
    <w:rsid w:val="0023729A"/>
    <w:rsid w:val="00240B17"/>
    <w:rsid w:val="00241D78"/>
    <w:rsid w:val="00241F3C"/>
    <w:rsid w:val="00246DAE"/>
    <w:rsid w:val="002538B4"/>
    <w:rsid w:val="002538E3"/>
    <w:rsid w:val="00255C24"/>
    <w:rsid w:val="00260802"/>
    <w:rsid w:val="0026386A"/>
    <w:rsid w:val="00267125"/>
    <w:rsid w:val="00267B22"/>
    <w:rsid w:val="00271CB6"/>
    <w:rsid w:val="0027301A"/>
    <w:rsid w:val="00276ECC"/>
    <w:rsid w:val="0028765E"/>
    <w:rsid w:val="0029037D"/>
    <w:rsid w:val="002937D4"/>
    <w:rsid w:val="002A1253"/>
    <w:rsid w:val="002A304F"/>
    <w:rsid w:val="002B5882"/>
    <w:rsid w:val="002C3BF3"/>
    <w:rsid w:val="002C457E"/>
    <w:rsid w:val="002C54C1"/>
    <w:rsid w:val="002D656F"/>
    <w:rsid w:val="002D78B4"/>
    <w:rsid w:val="002D7C8E"/>
    <w:rsid w:val="002E160F"/>
    <w:rsid w:val="002E38F2"/>
    <w:rsid w:val="002E3F91"/>
    <w:rsid w:val="002E480D"/>
    <w:rsid w:val="002E5F6B"/>
    <w:rsid w:val="002F084D"/>
    <w:rsid w:val="002F308B"/>
    <w:rsid w:val="003053DD"/>
    <w:rsid w:val="00310B4A"/>
    <w:rsid w:val="003238C3"/>
    <w:rsid w:val="00324BCD"/>
    <w:rsid w:val="00324F30"/>
    <w:rsid w:val="00325023"/>
    <w:rsid w:val="0032593C"/>
    <w:rsid w:val="00325FD8"/>
    <w:rsid w:val="003265B9"/>
    <w:rsid w:val="00327232"/>
    <w:rsid w:val="00331182"/>
    <w:rsid w:val="003376AD"/>
    <w:rsid w:val="00340EE0"/>
    <w:rsid w:val="00343032"/>
    <w:rsid w:val="003464AF"/>
    <w:rsid w:val="0035658A"/>
    <w:rsid w:val="00364141"/>
    <w:rsid w:val="00364909"/>
    <w:rsid w:val="00367EF6"/>
    <w:rsid w:val="00373F2A"/>
    <w:rsid w:val="003779A2"/>
    <w:rsid w:val="0038139C"/>
    <w:rsid w:val="00384EC7"/>
    <w:rsid w:val="00386157"/>
    <w:rsid w:val="00386ADE"/>
    <w:rsid w:val="00391E14"/>
    <w:rsid w:val="003959F6"/>
    <w:rsid w:val="003A24FD"/>
    <w:rsid w:val="003A3423"/>
    <w:rsid w:val="003A3846"/>
    <w:rsid w:val="003A73C1"/>
    <w:rsid w:val="003B791E"/>
    <w:rsid w:val="003C25D1"/>
    <w:rsid w:val="003C609E"/>
    <w:rsid w:val="003C6275"/>
    <w:rsid w:val="003C66FD"/>
    <w:rsid w:val="003E254F"/>
    <w:rsid w:val="003E4927"/>
    <w:rsid w:val="003E49E4"/>
    <w:rsid w:val="003E4D76"/>
    <w:rsid w:val="003E55B1"/>
    <w:rsid w:val="003F004A"/>
    <w:rsid w:val="003F1437"/>
    <w:rsid w:val="003F185C"/>
    <w:rsid w:val="003F36A3"/>
    <w:rsid w:val="003F4361"/>
    <w:rsid w:val="00403E13"/>
    <w:rsid w:val="0040443F"/>
    <w:rsid w:val="004053E1"/>
    <w:rsid w:val="00407F1C"/>
    <w:rsid w:val="00415F27"/>
    <w:rsid w:val="00416A59"/>
    <w:rsid w:val="00417CA8"/>
    <w:rsid w:val="0042190C"/>
    <w:rsid w:val="00425359"/>
    <w:rsid w:val="004316D7"/>
    <w:rsid w:val="00431EDA"/>
    <w:rsid w:val="0043231C"/>
    <w:rsid w:val="00432470"/>
    <w:rsid w:val="00435447"/>
    <w:rsid w:val="00441EA1"/>
    <w:rsid w:val="00445798"/>
    <w:rsid w:val="0044725C"/>
    <w:rsid w:val="00447465"/>
    <w:rsid w:val="00455CBE"/>
    <w:rsid w:val="00455EB7"/>
    <w:rsid w:val="00455FD5"/>
    <w:rsid w:val="0045791C"/>
    <w:rsid w:val="00460E8A"/>
    <w:rsid w:val="0046230A"/>
    <w:rsid w:val="00462C95"/>
    <w:rsid w:val="004631A0"/>
    <w:rsid w:val="0046486A"/>
    <w:rsid w:val="00473347"/>
    <w:rsid w:val="00476D90"/>
    <w:rsid w:val="004773FC"/>
    <w:rsid w:val="00480328"/>
    <w:rsid w:val="004834FC"/>
    <w:rsid w:val="00483B15"/>
    <w:rsid w:val="00483FB9"/>
    <w:rsid w:val="00494AE7"/>
    <w:rsid w:val="004B05B0"/>
    <w:rsid w:val="004B0CAC"/>
    <w:rsid w:val="004B19B5"/>
    <w:rsid w:val="004B1D7D"/>
    <w:rsid w:val="004B460A"/>
    <w:rsid w:val="004C0212"/>
    <w:rsid w:val="004C05F9"/>
    <w:rsid w:val="004E0194"/>
    <w:rsid w:val="004E7BEB"/>
    <w:rsid w:val="004F5DF9"/>
    <w:rsid w:val="004F66B4"/>
    <w:rsid w:val="004F78C6"/>
    <w:rsid w:val="0050224C"/>
    <w:rsid w:val="005037A6"/>
    <w:rsid w:val="00512D53"/>
    <w:rsid w:val="005135AE"/>
    <w:rsid w:val="00514883"/>
    <w:rsid w:val="00520AD6"/>
    <w:rsid w:val="00523C55"/>
    <w:rsid w:val="00523F32"/>
    <w:rsid w:val="00530489"/>
    <w:rsid w:val="0053132E"/>
    <w:rsid w:val="0055045F"/>
    <w:rsid w:val="00561C04"/>
    <w:rsid w:val="0056213B"/>
    <w:rsid w:val="00562F82"/>
    <w:rsid w:val="00564913"/>
    <w:rsid w:val="00571644"/>
    <w:rsid w:val="00573100"/>
    <w:rsid w:val="00577C4E"/>
    <w:rsid w:val="005800D8"/>
    <w:rsid w:val="00584275"/>
    <w:rsid w:val="005846C9"/>
    <w:rsid w:val="005873FC"/>
    <w:rsid w:val="0058781B"/>
    <w:rsid w:val="00590EAF"/>
    <w:rsid w:val="00595DA6"/>
    <w:rsid w:val="005A3429"/>
    <w:rsid w:val="005A3BE7"/>
    <w:rsid w:val="005A6A91"/>
    <w:rsid w:val="005B0066"/>
    <w:rsid w:val="005B1D0B"/>
    <w:rsid w:val="005C3930"/>
    <w:rsid w:val="005C48E3"/>
    <w:rsid w:val="005C5615"/>
    <w:rsid w:val="005C76D8"/>
    <w:rsid w:val="005D3F36"/>
    <w:rsid w:val="005E0DFF"/>
    <w:rsid w:val="005E1321"/>
    <w:rsid w:val="005E2DD4"/>
    <w:rsid w:val="005E5F39"/>
    <w:rsid w:val="005E6D43"/>
    <w:rsid w:val="005F6F64"/>
    <w:rsid w:val="005F7B0A"/>
    <w:rsid w:val="005F7E84"/>
    <w:rsid w:val="00605C11"/>
    <w:rsid w:val="00606440"/>
    <w:rsid w:val="006078C2"/>
    <w:rsid w:val="00612867"/>
    <w:rsid w:val="0061680E"/>
    <w:rsid w:val="006171A9"/>
    <w:rsid w:val="00623436"/>
    <w:rsid w:val="00640F39"/>
    <w:rsid w:val="00655AAF"/>
    <w:rsid w:val="00656A30"/>
    <w:rsid w:val="006673E7"/>
    <w:rsid w:val="00674964"/>
    <w:rsid w:val="00676182"/>
    <w:rsid w:val="00680B7E"/>
    <w:rsid w:val="00682357"/>
    <w:rsid w:val="00683B94"/>
    <w:rsid w:val="00686692"/>
    <w:rsid w:val="00693033"/>
    <w:rsid w:val="00693321"/>
    <w:rsid w:val="00694893"/>
    <w:rsid w:val="00694DD9"/>
    <w:rsid w:val="006A12B1"/>
    <w:rsid w:val="006A5F42"/>
    <w:rsid w:val="006A6103"/>
    <w:rsid w:val="006B10ED"/>
    <w:rsid w:val="006B156A"/>
    <w:rsid w:val="006B51B2"/>
    <w:rsid w:val="006B5BC9"/>
    <w:rsid w:val="006C17A0"/>
    <w:rsid w:val="006D27E3"/>
    <w:rsid w:val="006D4135"/>
    <w:rsid w:val="006D6746"/>
    <w:rsid w:val="006E09F2"/>
    <w:rsid w:val="006E3E48"/>
    <w:rsid w:val="006E51FC"/>
    <w:rsid w:val="006E721C"/>
    <w:rsid w:val="006F3EE2"/>
    <w:rsid w:val="00700CBD"/>
    <w:rsid w:val="007028C7"/>
    <w:rsid w:val="00704462"/>
    <w:rsid w:val="00710C7E"/>
    <w:rsid w:val="007144B5"/>
    <w:rsid w:val="00733DE0"/>
    <w:rsid w:val="007357C5"/>
    <w:rsid w:val="0074032D"/>
    <w:rsid w:val="00740D25"/>
    <w:rsid w:val="00741328"/>
    <w:rsid w:val="00756F76"/>
    <w:rsid w:val="007601F2"/>
    <w:rsid w:val="0076175C"/>
    <w:rsid w:val="00765562"/>
    <w:rsid w:val="007679B9"/>
    <w:rsid w:val="00776572"/>
    <w:rsid w:val="0077738D"/>
    <w:rsid w:val="007774C2"/>
    <w:rsid w:val="00777570"/>
    <w:rsid w:val="00784F62"/>
    <w:rsid w:val="00787D28"/>
    <w:rsid w:val="0079000C"/>
    <w:rsid w:val="00790D93"/>
    <w:rsid w:val="00791CD7"/>
    <w:rsid w:val="0079430D"/>
    <w:rsid w:val="0079754C"/>
    <w:rsid w:val="007A1395"/>
    <w:rsid w:val="007B19CE"/>
    <w:rsid w:val="007B4A7C"/>
    <w:rsid w:val="007B7C23"/>
    <w:rsid w:val="007C0255"/>
    <w:rsid w:val="007C09C8"/>
    <w:rsid w:val="007C0C22"/>
    <w:rsid w:val="007C13ED"/>
    <w:rsid w:val="007C2707"/>
    <w:rsid w:val="007D3572"/>
    <w:rsid w:val="007D501A"/>
    <w:rsid w:val="007E26AF"/>
    <w:rsid w:val="007E3F65"/>
    <w:rsid w:val="007E5253"/>
    <w:rsid w:val="007E57A5"/>
    <w:rsid w:val="007E585A"/>
    <w:rsid w:val="007E68F6"/>
    <w:rsid w:val="007E6EF9"/>
    <w:rsid w:val="007F0511"/>
    <w:rsid w:val="007F2AE5"/>
    <w:rsid w:val="007F6AB0"/>
    <w:rsid w:val="0080329B"/>
    <w:rsid w:val="00803805"/>
    <w:rsid w:val="0080582D"/>
    <w:rsid w:val="0080756C"/>
    <w:rsid w:val="00831204"/>
    <w:rsid w:val="00831208"/>
    <w:rsid w:val="00835A02"/>
    <w:rsid w:val="008417AD"/>
    <w:rsid w:val="00842339"/>
    <w:rsid w:val="008429CF"/>
    <w:rsid w:val="008446E2"/>
    <w:rsid w:val="00847E19"/>
    <w:rsid w:val="00850CD3"/>
    <w:rsid w:val="0085112C"/>
    <w:rsid w:val="008523D7"/>
    <w:rsid w:val="00855857"/>
    <w:rsid w:val="008601A9"/>
    <w:rsid w:val="00861E43"/>
    <w:rsid w:val="0086450A"/>
    <w:rsid w:val="00865B0D"/>
    <w:rsid w:val="00871B33"/>
    <w:rsid w:val="00872949"/>
    <w:rsid w:val="008729C2"/>
    <w:rsid w:val="00876AA8"/>
    <w:rsid w:val="00887874"/>
    <w:rsid w:val="008941DB"/>
    <w:rsid w:val="00894C85"/>
    <w:rsid w:val="008A16EA"/>
    <w:rsid w:val="008A3463"/>
    <w:rsid w:val="008B6162"/>
    <w:rsid w:val="008C04DF"/>
    <w:rsid w:val="008C1971"/>
    <w:rsid w:val="008D2CAF"/>
    <w:rsid w:val="008D3ACE"/>
    <w:rsid w:val="008D51CC"/>
    <w:rsid w:val="008D5307"/>
    <w:rsid w:val="008E4F95"/>
    <w:rsid w:val="008E5442"/>
    <w:rsid w:val="008F4D52"/>
    <w:rsid w:val="008F4E41"/>
    <w:rsid w:val="008F50E0"/>
    <w:rsid w:val="008F7181"/>
    <w:rsid w:val="0090408D"/>
    <w:rsid w:val="00904E6B"/>
    <w:rsid w:val="00906EEC"/>
    <w:rsid w:val="00914204"/>
    <w:rsid w:val="0091549D"/>
    <w:rsid w:val="00915C7E"/>
    <w:rsid w:val="00922606"/>
    <w:rsid w:val="00922D31"/>
    <w:rsid w:val="0092559F"/>
    <w:rsid w:val="00931141"/>
    <w:rsid w:val="00935665"/>
    <w:rsid w:val="00935B30"/>
    <w:rsid w:val="00936A4E"/>
    <w:rsid w:val="00941580"/>
    <w:rsid w:val="00944E0C"/>
    <w:rsid w:val="00950D81"/>
    <w:rsid w:val="00951B95"/>
    <w:rsid w:val="009543EB"/>
    <w:rsid w:val="009623AB"/>
    <w:rsid w:val="00970A6B"/>
    <w:rsid w:val="00970E46"/>
    <w:rsid w:val="00975E13"/>
    <w:rsid w:val="009763C4"/>
    <w:rsid w:val="00976628"/>
    <w:rsid w:val="009803F1"/>
    <w:rsid w:val="009844F7"/>
    <w:rsid w:val="0099079E"/>
    <w:rsid w:val="00995FFD"/>
    <w:rsid w:val="009A27DB"/>
    <w:rsid w:val="009A45B0"/>
    <w:rsid w:val="009A6A6F"/>
    <w:rsid w:val="009A7ED9"/>
    <w:rsid w:val="009B1B69"/>
    <w:rsid w:val="009B7B61"/>
    <w:rsid w:val="009C470D"/>
    <w:rsid w:val="009C638B"/>
    <w:rsid w:val="009D3626"/>
    <w:rsid w:val="009D68FB"/>
    <w:rsid w:val="009D6CDC"/>
    <w:rsid w:val="009E04B3"/>
    <w:rsid w:val="009E0DFC"/>
    <w:rsid w:val="009E5B74"/>
    <w:rsid w:val="009E7708"/>
    <w:rsid w:val="009E7C14"/>
    <w:rsid w:val="009F419C"/>
    <w:rsid w:val="009F43E0"/>
    <w:rsid w:val="009F69D9"/>
    <w:rsid w:val="00A055A5"/>
    <w:rsid w:val="00A06703"/>
    <w:rsid w:val="00A12A7C"/>
    <w:rsid w:val="00A1330E"/>
    <w:rsid w:val="00A36676"/>
    <w:rsid w:val="00A36F05"/>
    <w:rsid w:val="00A375DC"/>
    <w:rsid w:val="00A402A1"/>
    <w:rsid w:val="00A44175"/>
    <w:rsid w:val="00A46E32"/>
    <w:rsid w:val="00A50D22"/>
    <w:rsid w:val="00A512C3"/>
    <w:rsid w:val="00A571FE"/>
    <w:rsid w:val="00A60395"/>
    <w:rsid w:val="00A6287E"/>
    <w:rsid w:val="00A76CE0"/>
    <w:rsid w:val="00A77C2C"/>
    <w:rsid w:val="00A80062"/>
    <w:rsid w:val="00A856EB"/>
    <w:rsid w:val="00A9022E"/>
    <w:rsid w:val="00A913C5"/>
    <w:rsid w:val="00A94D68"/>
    <w:rsid w:val="00A96CBB"/>
    <w:rsid w:val="00AA1165"/>
    <w:rsid w:val="00AA3F31"/>
    <w:rsid w:val="00AA4625"/>
    <w:rsid w:val="00AB1F1A"/>
    <w:rsid w:val="00AC079B"/>
    <w:rsid w:val="00AC1A45"/>
    <w:rsid w:val="00AC4F34"/>
    <w:rsid w:val="00AC6EC2"/>
    <w:rsid w:val="00AD1595"/>
    <w:rsid w:val="00AE3A63"/>
    <w:rsid w:val="00AE5435"/>
    <w:rsid w:val="00AF3ABE"/>
    <w:rsid w:val="00AF6959"/>
    <w:rsid w:val="00B00520"/>
    <w:rsid w:val="00B00F8E"/>
    <w:rsid w:val="00B014D0"/>
    <w:rsid w:val="00B03CB0"/>
    <w:rsid w:val="00B041A9"/>
    <w:rsid w:val="00B0465E"/>
    <w:rsid w:val="00B057C4"/>
    <w:rsid w:val="00B1218F"/>
    <w:rsid w:val="00B13262"/>
    <w:rsid w:val="00B14C20"/>
    <w:rsid w:val="00B16238"/>
    <w:rsid w:val="00B23F8B"/>
    <w:rsid w:val="00B272CD"/>
    <w:rsid w:val="00B27724"/>
    <w:rsid w:val="00B30F3D"/>
    <w:rsid w:val="00B415FF"/>
    <w:rsid w:val="00B432A0"/>
    <w:rsid w:val="00B433B1"/>
    <w:rsid w:val="00B4738B"/>
    <w:rsid w:val="00B517F7"/>
    <w:rsid w:val="00B52AFC"/>
    <w:rsid w:val="00B52EFE"/>
    <w:rsid w:val="00B60DCA"/>
    <w:rsid w:val="00B63064"/>
    <w:rsid w:val="00B63C73"/>
    <w:rsid w:val="00B672B3"/>
    <w:rsid w:val="00B76DB6"/>
    <w:rsid w:val="00B77DBF"/>
    <w:rsid w:val="00B810DF"/>
    <w:rsid w:val="00B81FBB"/>
    <w:rsid w:val="00B8740F"/>
    <w:rsid w:val="00B902B9"/>
    <w:rsid w:val="00B92C59"/>
    <w:rsid w:val="00B95BFE"/>
    <w:rsid w:val="00B96C22"/>
    <w:rsid w:val="00B972D3"/>
    <w:rsid w:val="00BA1705"/>
    <w:rsid w:val="00BA2132"/>
    <w:rsid w:val="00BB0487"/>
    <w:rsid w:val="00BB4389"/>
    <w:rsid w:val="00BB61BE"/>
    <w:rsid w:val="00BC2797"/>
    <w:rsid w:val="00BC352B"/>
    <w:rsid w:val="00BC4227"/>
    <w:rsid w:val="00BD1366"/>
    <w:rsid w:val="00BD3419"/>
    <w:rsid w:val="00BD43E5"/>
    <w:rsid w:val="00BD59E3"/>
    <w:rsid w:val="00BD7FD7"/>
    <w:rsid w:val="00BE0315"/>
    <w:rsid w:val="00BE05F0"/>
    <w:rsid w:val="00BE1772"/>
    <w:rsid w:val="00BE1DEB"/>
    <w:rsid w:val="00BE2542"/>
    <w:rsid w:val="00BE5B9F"/>
    <w:rsid w:val="00BF0E8E"/>
    <w:rsid w:val="00BF16E5"/>
    <w:rsid w:val="00BF1A7F"/>
    <w:rsid w:val="00BF3861"/>
    <w:rsid w:val="00C00F37"/>
    <w:rsid w:val="00C03F51"/>
    <w:rsid w:val="00C10CC7"/>
    <w:rsid w:val="00C11B30"/>
    <w:rsid w:val="00C11C58"/>
    <w:rsid w:val="00C13225"/>
    <w:rsid w:val="00C14C86"/>
    <w:rsid w:val="00C15B3B"/>
    <w:rsid w:val="00C229F8"/>
    <w:rsid w:val="00C322F1"/>
    <w:rsid w:val="00C33284"/>
    <w:rsid w:val="00C371FA"/>
    <w:rsid w:val="00C43313"/>
    <w:rsid w:val="00C46F61"/>
    <w:rsid w:val="00C47BB2"/>
    <w:rsid w:val="00C51C28"/>
    <w:rsid w:val="00C53456"/>
    <w:rsid w:val="00C53A5F"/>
    <w:rsid w:val="00C60C2D"/>
    <w:rsid w:val="00C70043"/>
    <w:rsid w:val="00C735FB"/>
    <w:rsid w:val="00C73861"/>
    <w:rsid w:val="00C7432C"/>
    <w:rsid w:val="00C75791"/>
    <w:rsid w:val="00C76304"/>
    <w:rsid w:val="00C83B2D"/>
    <w:rsid w:val="00C84955"/>
    <w:rsid w:val="00C86467"/>
    <w:rsid w:val="00C942C1"/>
    <w:rsid w:val="00C95C72"/>
    <w:rsid w:val="00C96B86"/>
    <w:rsid w:val="00C97DF7"/>
    <w:rsid w:val="00CA0560"/>
    <w:rsid w:val="00CA1A6A"/>
    <w:rsid w:val="00CA6108"/>
    <w:rsid w:val="00CB766B"/>
    <w:rsid w:val="00CC356D"/>
    <w:rsid w:val="00CD109D"/>
    <w:rsid w:val="00CD1E9D"/>
    <w:rsid w:val="00CD6ABB"/>
    <w:rsid w:val="00CE47BC"/>
    <w:rsid w:val="00CE5CF2"/>
    <w:rsid w:val="00CE691B"/>
    <w:rsid w:val="00D00A5D"/>
    <w:rsid w:val="00D00A87"/>
    <w:rsid w:val="00D02F2F"/>
    <w:rsid w:val="00D04A64"/>
    <w:rsid w:val="00D13087"/>
    <w:rsid w:val="00D16FA0"/>
    <w:rsid w:val="00D2604C"/>
    <w:rsid w:val="00D26DCE"/>
    <w:rsid w:val="00D37A2D"/>
    <w:rsid w:val="00D42501"/>
    <w:rsid w:val="00D469BE"/>
    <w:rsid w:val="00D5130A"/>
    <w:rsid w:val="00D51769"/>
    <w:rsid w:val="00D522D8"/>
    <w:rsid w:val="00D52359"/>
    <w:rsid w:val="00D5491C"/>
    <w:rsid w:val="00D554E8"/>
    <w:rsid w:val="00D5748E"/>
    <w:rsid w:val="00D612A9"/>
    <w:rsid w:val="00D620C1"/>
    <w:rsid w:val="00D66935"/>
    <w:rsid w:val="00D71D50"/>
    <w:rsid w:val="00D80021"/>
    <w:rsid w:val="00D8724C"/>
    <w:rsid w:val="00D938C1"/>
    <w:rsid w:val="00D9522E"/>
    <w:rsid w:val="00DA2494"/>
    <w:rsid w:val="00DA47A8"/>
    <w:rsid w:val="00DA5235"/>
    <w:rsid w:val="00DB206B"/>
    <w:rsid w:val="00DB3592"/>
    <w:rsid w:val="00DB37F3"/>
    <w:rsid w:val="00DB3D26"/>
    <w:rsid w:val="00DB4C93"/>
    <w:rsid w:val="00DC3F8A"/>
    <w:rsid w:val="00DD46E9"/>
    <w:rsid w:val="00DE0D00"/>
    <w:rsid w:val="00DE16CD"/>
    <w:rsid w:val="00DE6492"/>
    <w:rsid w:val="00DE7110"/>
    <w:rsid w:val="00DF280B"/>
    <w:rsid w:val="00DF28B7"/>
    <w:rsid w:val="00DF68C0"/>
    <w:rsid w:val="00DF7F5A"/>
    <w:rsid w:val="00E00FFD"/>
    <w:rsid w:val="00E04C02"/>
    <w:rsid w:val="00E04EBD"/>
    <w:rsid w:val="00E053B2"/>
    <w:rsid w:val="00E139D5"/>
    <w:rsid w:val="00E14CA5"/>
    <w:rsid w:val="00E152DF"/>
    <w:rsid w:val="00E17CC5"/>
    <w:rsid w:val="00E20E4C"/>
    <w:rsid w:val="00E22D1B"/>
    <w:rsid w:val="00E235F5"/>
    <w:rsid w:val="00E23783"/>
    <w:rsid w:val="00E251E0"/>
    <w:rsid w:val="00E26411"/>
    <w:rsid w:val="00E307B6"/>
    <w:rsid w:val="00E41AD6"/>
    <w:rsid w:val="00E42017"/>
    <w:rsid w:val="00E42730"/>
    <w:rsid w:val="00E46268"/>
    <w:rsid w:val="00E55114"/>
    <w:rsid w:val="00E55854"/>
    <w:rsid w:val="00E628AD"/>
    <w:rsid w:val="00E64339"/>
    <w:rsid w:val="00E677BD"/>
    <w:rsid w:val="00E70C44"/>
    <w:rsid w:val="00E72B6E"/>
    <w:rsid w:val="00E77774"/>
    <w:rsid w:val="00E86570"/>
    <w:rsid w:val="00E872A7"/>
    <w:rsid w:val="00EA19E9"/>
    <w:rsid w:val="00EA369D"/>
    <w:rsid w:val="00EA411E"/>
    <w:rsid w:val="00EA641F"/>
    <w:rsid w:val="00EA6A5A"/>
    <w:rsid w:val="00EB19E0"/>
    <w:rsid w:val="00EB5A80"/>
    <w:rsid w:val="00EB7AF3"/>
    <w:rsid w:val="00EC07DD"/>
    <w:rsid w:val="00EC0D7C"/>
    <w:rsid w:val="00EC3652"/>
    <w:rsid w:val="00EC7F14"/>
    <w:rsid w:val="00ED42BE"/>
    <w:rsid w:val="00ED574B"/>
    <w:rsid w:val="00EE0D53"/>
    <w:rsid w:val="00EE1F4D"/>
    <w:rsid w:val="00EE220A"/>
    <w:rsid w:val="00EE2853"/>
    <w:rsid w:val="00EE77C8"/>
    <w:rsid w:val="00EF014F"/>
    <w:rsid w:val="00EF5D36"/>
    <w:rsid w:val="00EF66FC"/>
    <w:rsid w:val="00F0135B"/>
    <w:rsid w:val="00F02125"/>
    <w:rsid w:val="00F02153"/>
    <w:rsid w:val="00F02E73"/>
    <w:rsid w:val="00F10140"/>
    <w:rsid w:val="00F11BAF"/>
    <w:rsid w:val="00F11CE3"/>
    <w:rsid w:val="00F16FDF"/>
    <w:rsid w:val="00F17DCE"/>
    <w:rsid w:val="00F2038A"/>
    <w:rsid w:val="00F22750"/>
    <w:rsid w:val="00F238B0"/>
    <w:rsid w:val="00F23CA1"/>
    <w:rsid w:val="00F2401A"/>
    <w:rsid w:val="00F2646F"/>
    <w:rsid w:val="00F27D0E"/>
    <w:rsid w:val="00F27E65"/>
    <w:rsid w:val="00F30A2C"/>
    <w:rsid w:val="00F37721"/>
    <w:rsid w:val="00F405C9"/>
    <w:rsid w:val="00F40A19"/>
    <w:rsid w:val="00F414CD"/>
    <w:rsid w:val="00F414F8"/>
    <w:rsid w:val="00F44FA1"/>
    <w:rsid w:val="00F453B6"/>
    <w:rsid w:val="00F47626"/>
    <w:rsid w:val="00F47CAB"/>
    <w:rsid w:val="00F50275"/>
    <w:rsid w:val="00F505C7"/>
    <w:rsid w:val="00F51366"/>
    <w:rsid w:val="00F54824"/>
    <w:rsid w:val="00F55E03"/>
    <w:rsid w:val="00F566F6"/>
    <w:rsid w:val="00F56CE1"/>
    <w:rsid w:val="00F62D01"/>
    <w:rsid w:val="00F62EE5"/>
    <w:rsid w:val="00F669C5"/>
    <w:rsid w:val="00F718EB"/>
    <w:rsid w:val="00F72DEA"/>
    <w:rsid w:val="00F76C7F"/>
    <w:rsid w:val="00F777E8"/>
    <w:rsid w:val="00F803B0"/>
    <w:rsid w:val="00F80E14"/>
    <w:rsid w:val="00F80E25"/>
    <w:rsid w:val="00F869B7"/>
    <w:rsid w:val="00F9005C"/>
    <w:rsid w:val="00F904AE"/>
    <w:rsid w:val="00F975F2"/>
    <w:rsid w:val="00FA0966"/>
    <w:rsid w:val="00FA6905"/>
    <w:rsid w:val="00FA7A01"/>
    <w:rsid w:val="00FB03E9"/>
    <w:rsid w:val="00FB13E6"/>
    <w:rsid w:val="00FB4456"/>
    <w:rsid w:val="00FB5D74"/>
    <w:rsid w:val="00FC38AE"/>
    <w:rsid w:val="00FC3A0E"/>
    <w:rsid w:val="00FC4B44"/>
    <w:rsid w:val="00FD0A3A"/>
    <w:rsid w:val="00FD16AF"/>
    <w:rsid w:val="00FD1F4D"/>
    <w:rsid w:val="00FD2A3E"/>
    <w:rsid w:val="00FD7077"/>
    <w:rsid w:val="00FE5BBC"/>
    <w:rsid w:val="00FF35A7"/>
    <w:rsid w:val="00FF4F35"/>
    <w:rsid w:val="00FF507F"/>
    <w:rsid w:val="00FF649E"/>
    <w:rsid w:val="00FF6796"/>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592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B30"/>
    <w:rPr>
      <w:rFonts w:ascii="Arial" w:hAnsi="Arial" w:cs="Tahoma"/>
      <w:szCs w:val="24"/>
    </w:rPr>
  </w:style>
  <w:style w:type="paragraph" w:styleId="Ttulo1">
    <w:name w:val="heading 1"/>
    <w:basedOn w:val="Normal"/>
    <w:next w:val="Normal"/>
    <w:link w:val="Ttulo1Char"/>
    <w:qFormat/>
    <w:rsid w:val="00C11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E20E4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uiPriority w:val="29"/>
    <w:rsid w:val="00E20E4C"/>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nhideWhenUsed/>
    <w:rsid w:val="00976628"/>
    <w:pPr>
      <w:tabs>
        <w:tab w:val="center" w:pos="4252"/>
        <w:tab w:val="right" w:pos="8504"/>
      </w:tabs>
    </w:pPr>
  </w:style>
  <w:style w:type="character" w:customStyle="1" w:styleId="CabealhoChar">
    <w:name w:val="Cabeçalho Char"/>
    <w:basedOn w:val="Fontepargpadro"/>
    <w:link w:val="Cabealho"/>
    <w:rsid w:val="00976628"/>
    <w:rPr>
      <w:rFonts w:ascii="Ecofont_Spranq_eco_Sans" w:hAnsi="Ecofont_Spranq_eco_Sans" w:cs="Tahoma"/>
      <w:sz w:val="24"/>
      <w:szCs w:val="24"/>
    </w:rPr>
  </w:style>
  <w:style w:type="paragraph" w:styleId="Rodap">
    <w:name w:val="footer"/>
    <w:basedOn w:val="Normal"/>
    <w:link w:val="RodapChar"/>
    <w:unhideWhenUsed/>
    <w:rsid w:val="00976628"/>
    <w:pPr>
      <w:tabs>
        <w:tab w:val="center" w:pos="4252"/>
        <w:tab w:val="right" w:pos="8504"/>
      </w:tabs>
    </w:pPr>
  </w:style>
  <w:style w:type="character" w:customStyle="1" w:styleId="RodapChar">
    <w:name w:val="Rodapé Char"/>
    <w:basedOn w:val="Fontepargpadro"/>
    <w:link w:val="Rodap"/>
    <w:uiPriority w:val="99"/>
    <w:rsid w:val="00976628"/>
    <w:rPr>
      <w:rFonts w:ascii="Ecofont_Spranq_eco_Sans" w:hAnsi="Ecofont_Spranq_eco_Sans" w:cs="Tahoma"/>
      <w:sz w:val="24"/>
      <w:szCs w:val="24"/>
    </w:rPr>
  </w:style>
  <w:style w:type="paragraph" w:customStyle="1" w:styleId="Nivel1">
    <w:name w:val="Nivel1"/>
    <w:basedOn w:val="Ttulo1"/>
    <w:next w:val="Normal"/>
    <w:link w:val="Nivel1Char"/>
    <w:qFormat/>
    <w:rsid w:val="00C11B3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C11B3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11B30"/>
    <w:rPr>
      <w:rFonts w:ascii="Arial" w:eastAsiaTheme="majorEastAsia" w:hAnsi="Arial" w:cs="Arial"/>
      <w:b/>
      <w:color w:val="000000"/>
      <w:sz w:val="32"/>
      <w:szCs w:val="32"/>
    </w:rPr>
  </w:style>
  <w:style w:type="paragraph" w:styleId="Textodecomentrio">
    <w:name w:val="annotation text"/>
    <w:basedOn w:val="Normal"/>
    <w:link w:val="TextodecomentrioChar"/>
    <w:unhideWhenUsed/>
    <w:rsid w:val="00ED574B"/>
    <w:rPr>
      <w:szCs w:val="20"/>
    </w:rPr>
  </w:style>
  <w:style w:type="character" w:customStyle="1" w:styleId="TextodecomentrioChar">
    <w:name w:val="Texto de comentário Char"/>
    <w:basedOn w:val="Fontepargpadro"/>
    <w:link w:val="Textodecomentrio"/>
    <w:rsid w:val="00ED574B"/>
    <w:rPr>
      <w:rFonts w:ascii="Arial" w:hAnsi="Arial" w:cs="Tahoma"/>
    </w:rPr>
  </w:style>
  <w:style w:type="character" w:styleId="Refdecomentrio">
    <w:name w:val="annotation reference"/>
    <w:basedOn w:val="Fontepargpadro"/>
    <w:semiHidden/>
    <w:unhideWhenUsed/>
    <w:rsid w:val="00ED574B"/>
    <w:rPr>
      <w:sz w:val="16"/>
      <w:szCs w:val="16"/>
    </w:rPr>
  </w:style>
  <w:style w:type="paragraph" w:customStyle="1" w:styleId="Framecontents">
    <w:name w:val="Frame contents"/>
    <w:basedOn w:val="Normal"/>
    <w:rsid w:val="00E77774"/>
    <w:pPr>
      <w:suppressAutoHyphens/>
      <w:autoSpaceDN w:val="0"/>
      <w:spacing w:after="120"/>
      <w:textAlignment w:val="baseline"/>
    </w:pPr>
    <w:rPr>
      <w:rFonts w:ascii="Arial, Helvetica, 'Nimbus Sans" w:hAnsi="Arial, Helvetica, 'Nimbus Sans"/>
      <w:kern w:val="3"/>
    </w:rPr>
  </w:style>
  <w:style w:type="paragraph" w:customStyle="1" w:styleId="Standard">
    <w:name w:val="Standard"/>
    <w:rsid w:val="00E77774"/>
    <w:pPr>
      <w:suppressAutoHyphens/>
      <w:autoSpaceDN w:val="0"/>
      <w:textAlignment w:val="baseline"/>
    </w:pPr>
    <w:rPr>
      <w:rFonts w:ascii="Arial, Helvetica, 'Nimbus Sans" w:hAnsi="Arial, Helvetica, 'Nimbus Sans" w:cs="Tahoma"/>
      <w:kern w:val="3"/>
      <w:szCs w:val="24"/>
    </w:rPr>
  </w:style>
  <w:style w:type="paragraph" w:customStyle="1" w:styleId="Default">
    <w:name w:val="Default"/>
    <w:rsid w:val="00152B28"/>
    <w:pPr>
      <w:autoSpaceDE w:val="0"/>
      <w:autoSpaceDN w:val="0"/>
      <w:adjustRightInd w:val="0"/>
    </w:pPr>
    <w:rPr>
      <w:color w:val="000000"/>
      <w:sz w:val="24"/>
      <w:szCs w:val="24"/>
    </w:rPr>
  </w:style>
  <w:style w:type="numbering" w:customStyle="1" w:styleId="WWNum15">
    <w:name w:val="WWNum15"/>
    <w:basedOn w:val="Semlista"/>
    <w:rsid w:val="003C66FD"/>
    <w:pPr>
      <w:numPr>
        <w:numId w:val="29"/>
      </w:numPr>
    </w:pPr>
  </w:style>
  <w:style w:type="character" w:customStyle="1" w:styleId="apple-converted-space">
    <w:name w:val="apple-converted-space"/>
    <w:basedOn w:val="Fontepargpadro"/>
    <w:rsid w:val="007601F2"/>
  </w:style>
  <w:style w:type="table" w:customStyle="1" w:styleId="TableNormal">
    <w:name w:val="Table Normal"/>
    <w:uiPriority w:val="2"/>
    <w:semiHidden/>
    <w:unhideWhenUsed/>
    <w:qFormat/>
    <w:rsid w:val="006D674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B30"/>
    <w:rPr>
      <w:rFonts w:ascii="Arial" w:hAnsi="Arial" w:cs="Tahoma"/>
      <w:szCs w:val="24"/>
    </w:rPr>
  </w:style>
  <w:style w:type="paragraph" w:styleId="Ttulo1">
    <w:name w:val="heading 1"/>
    <w:basedOn w:val="Normal"/>
    <w:next w:val="Normal"/>
    <w:link w:val="Ttulo1Char"/>
    <w:qFormat/>
    <w:rsid w:val="00C11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E20E4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uiPriority w:val="29"/>
    <w:rsid w:val="00E20E4C"/>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nhideWhenUsed/>
    <w:rsid w:val="00976628"/>
    <w:pPr>
      <w:tabs>
        <w:tab w:val="center" w:pos="4252"/>
        <w:tab w:val="right" w:pos="8504"/>
      </w:tabs>
    </w:pPr>
  </w:style>
  <w:style w:type="character" w:customStyle="1" w:styleId="CabealhoChar">
    <w:name w:val="Cabeçalho Char"/>
    <w:basedOn w:val="Fontepargpadro"/>
    <w:link w:val="Cabealho"/>
    <w:rsid w:val="00976628"/>
    <w:rPr>
      <w:rFonts w:ascii="Ecofont_Spranq_eco_Sans" w:hAnsi="Ecofont_Spranq_eco_Sans" w:cs="Tahoma"/>
      <w:sz w:val="24"/>
      <w:szCs w:val="24"/>
    </w:rPr>
  </w:style>
  <w:style w:type="paragraph" w:styleId="Rodap">
    <w:name w:val="footer"/>
    <w:basedOn w:val="Normal"/>
    <w:link w:val="RodapChar"/>
    <w:unhideWhenUsed/>
    <w:rsid w:val="00976628"/>
    <w:pPr>
      <w:tabs>
        <w:tab w:val="center" w:pos="4252"/>
        <w:tab w:val="right" w:pos="8504"/>
      </w:tabs>
    </w:pPr>
  </w:style>
  <w:style w:type="character" w:customStyle="1" w:styleId="RodapChar">
    <w:name w:val="Rodapé Char"/>
    <w:basedOn w:val="Fontepargpadro"/>
    <w:link w:val="Rodap"/>
    <w:uiPriority w:val="99"/>
    <w:rsid w:val="00976628"/>
    <w:rPr>
      <w:rFonts w:ascii="Ecofont_Spranq_eco_Sans" w:hAnsi="Ecofont_Spranq_eco_Sans" w:cs="Tahoma"/>
      <w:sz w:val="24"/>
      <w:szCs w:val="24"/>
    </w:rPr>
  </w:style>
  <w:style w:type="paragraph" w:customStyle="1" w:styleId="Nivel1">
    <w:name w:val="Nivel1"/>
    <w:basedOn w:val="Ttulo1"/>
    <w:next w:val="Normal"/>
    <w:link w:val="Nivel1Char"/>
    <w:qFormat/>
    <w:rsid w:val="00C11B3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C11B3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11B30"/>
    <w:rPr>
      <w:rFonts w:ascii="Arial" w:eastAsiaTheme="majorEastAsia" w:hAnsi="Arial" w:cs="Arial"/>
      <w:b/>
      <w:color w:val="000000"/>
      <w:sz w:val="32"/>
      <w:szCs w:val="32"/>
    </w:rPr>
  </w:style>
  <w:style w:type="paragraph" w:styleId="Textodecomentrio">
    <w:name w:val="annotation text"/>
    <w:basedOn w:val="Normal"/>
    <w:link w:val="TextodecomentrioChar"/>
    <w:unhideWhenUsed/>
    <w:rsid w:val="00ED574B"/>
    <w:rPr>
      <w:szCs w:val="20"/>
    </w:rPr>
  </w:style>
  <w:style w:type="character" w:customStyle="1" w:styleId="TextodecomentrioChar">
    <w:name w:val="Texto de comentário Char"/>
    <w:basedOn w:val="Fontepargpadro"/>
    <w:link w:val="Textodecomentrio"/>
    <w:rsid w:val="00ED574B"/>
    <w:rPr>
      <w:rFonts w:ascii="Arial" w:hAnsi="Arial" w:cs="Tahoma"/>
    </w:rPr>
  </w:style>
  <w:style w:type="character" w:styleId="Refdecomentrio">
    <w:name w:val="annotation reference"/>
    <w:basedOn w:val="Fontepargpadro"/>
    <w:semiHidden/>
    <w:unhideWhenUsed/>
    <w:rsid w:val="00ED574B"/>
    <w:rPr>
      <w:sz w:val="16"/>
      <w:szCs w:val="16"/>
    </w:rPr>
  </w:style>
  <w:style w:type="paragraph" w:customStyle="1" w:styleId="Framecontents">
    <w:name w:val="Frame contents"/>
    <w:basedOn w:val="Normal"/>
    <w:rsid w:val="00E77774"/>
    <w:pPr>
      <w:suppressAutoHyphens/>
      <w:autoSpaceDN w:val="0"/>
      <w:spacing w:after="120"/>
      <w:textAlignment w:val="baseline"/>
    </w:pPr>
    <w:rPr>
      <w:rFonts w:ascii="Arial, Helvetica, 'Nimbus Sans" w:hAnsi="Arial, Helvetica, 'Nimbus Sans"/>
      <w:kern w:val="3"/>
    </w:rPr>
  </w:style>
  <w:style w:type="paragraph" w:customStyle="1" w:styleId="Standard">
    <w:name w:val="Standard"/>
    <w:rsid w:val="00E77774"/>
    <w:pPr>
      <w:suppressAutoHyphens/>
      <w:autoSpaceDN w:val="0"/>
      <w:textAlignment w:val="baseline"/>
    </w:pPr>
    <w:rPr>
      <w:rFonts w:ascii="Arial, Helvetica, 'Nimbus Sans" w:hAnsi="Arial, Helvetica, 'Nimbus Sans" w:cs="Tahoma"/>
      <w:kern w:val="3"/>
      <w:szCs w:val="24"/>
    </w:rPr>
  </w:style>
  <w:style w:type="paragraph" w:customStyle="1" w:styleId="Default">
    <w:name w:val="Default"/>
    <w:rsid w:val="00152B28"/>
    <w:pPr>
      <w:autoSpaceDE w:val="0"/>
      <w:autoSpaceDN w:val="0"/>
      <w:adjustRightInd w:val="0"/>
    </w:pPr>
    <w:rPr>
      <w:color w:val="000000"/>
      <w:sz w:val="24"/>
      <w:szCs w:val="24"/>
    </w:rPr>
  </w:style>
  <w:style w:type="numbering" w:customStyle="1" w:styleId="WWNum15">
    <w:name w:val="WWNum15"/>
    <w:basedOn w:val="Semlista"/>
    <w:rsid w:val="003C66FD"/>
    <w:pPr>
      <w:numPr>
        <w:numId w:val="29"/>
      </w:numPr>
    </w:pPr>
  </w:style>
  <w:style w:type="character" w:customStyle="1" w:styleId="apple-converted-space">
    <w:name w:val="apple-converted-space"/>
    <w:basedOn w:val="Fontepargpadro"/>
    <w:rsid w:val="007601F2"/>
  </w:style>
  <w:style w:type="table" w:customStyle="1" w:styleId="TableNormal">
    <w:name w:val="Table Normal"/>
    <w:uiPriority w:val="2"/>
    <w:semiHidden/>
    <w:unhideWhenUsed/>
    <w:qFormat/>
    <w:rsid w:val="006D674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49345088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4383979">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193180052">
      <w:bodyDiv w:val="1"/>
      <w:marLeft w:val="0"/>
      <w:marRight w:val="0"/>
      <w:marTop w:val="0"/>
      <w:marBottom w:val="0"/>
      <w:divBdr>
        <w:top w:val="none" w:sz="0" w:space="0" w:color="auto"/>
        <w:left w:val="none" w:sz="0" w:space="0" w:color="auto"/>
        <w:bottom w:val="none" w:sz="0" w:space="0" w:color="auto"/>
        <w:right w:val="none" w:sz="0" w:space="0" w:color="auto"/>
      </w:divBdr>
      <w:divsChild>
        <w:div w:id="283269612">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4138910">
      <w:bodyDiv w:val="1"/>
      <w:marLeft w:val="0"/>
      <w:marRight w:val="0"/>
      <w:marTop w:val="0"/>
      <w:marBottom w:val="0"/>
      <w:divBdr>
        <w:top w:val="none" w:sz="0" w:space="0" w:color="auto"/>
        <w:left w:val="none" w:sz="0" w:space="0" w:color="auto"/>
        <w:bottom w:val="none" w:sz="0" w:space="0" w:color="auto"/>
        <w:right w:val="none" w:sz="0" w:space="0" w:color="auto"/>
      </w:divBdr>
      <w:divsChild>
        <w:div w:id="32998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oes.jc@iffarroupilha.edu.br" TargetMode="External"/><Relationship Id="rId2" Type="http://schemas.openxmlformats.org/officeDocument/2006/relationships/hyperlink" Target="mailto:licitacoes.jc@iffarroupilha.edu.br" TargetMode="External"/><Relationship Id="rId1" Type="http://schemas.openxmlformats.org/officeDocument/2006/relationships/hyperlink" Target="mailto:licitacoes.jc@iffarroupilha.edu.br" TargetMode="External"/><Relationship Id="rId5" Type="http://schemas.openxmlformats.org/officeDocument/2006/relationships/hyperlink" Target="mailto:licitacoes.jc@iffarroupilha.edu.br" TargetMode="External"/><Relationship Id="rId4" Type="http://schemas.openxmlformats.org/officeDocument/2006/relationships/hyperlink" Target="mailto:licitacoes.jc@iffarroupilha.edu.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3C7C-30A7-401E-AD1B-2E6FC19DD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163</TotalTime>
  <Pages>8</Pages>
  <Words>3146</Words>
  <Characters>17295</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Daiane de Fátima dos Santos Bueno</cp:lastModifiedBy>
  <cp:revision>31</cp:revision>
  <cp:lastPrinted>2016-08-02T14:25:00Z</cp:lastPrinted>
  <dcterms:created xsi:type="dcterms:W3CDTF">2013-05-02T13:39:00Z</dcterms:created>
  <dcterms:modified xsi:type="dcterms:W3CDTF">2016-08-26T14:42:00Z</dcterms:modified>
</cp:coreProperties>
</file>